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1275"/>
        <w:gridCol w:w="142"/>
        <w:gridCol w:w="2954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　□バリウム　・　□胃カメラ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明治国際医療大学附属病院</w:t>
            </w:r>
          </w:p>
        </w:tc>
      </w:tr>
      <w:tr>
        <w:trPr>
          <w:trHeight w:val="732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default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default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【バリウム・胃検査なし】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４０，５８５円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20" w:firstLineChars="5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【胃カメラ】</w:t>
            </w:r>
          </w:p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４３，８８５円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i w:val="1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i w:val="1"/>
                <w:kern w:val="0"/>
                <w:sz w:val="24"/>
              </w:rPr>
              <w:t>３，６９０円</w:t>
            </w:r>
          </w:p>
        </w:tc>
      </w:tr>
      <w:tr>
        <w:trPr>
          <w:trHeight w:val="41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１１，０６８円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１２，０５８円　</w:t>
            </w:r>
          </w:p>
        </w:tc>
      </w:tr>
      <w:tr>
        <w:trPr>
          <w:trHeight w:val="26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2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２５，８２７円</w:t>
            </w:r>
          </w:p>
        </w:tc>
        <w:tc>
          <w:tcPr>
            <w:tcW w:w="2954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２８，１３７円　</w:t>
            </w:r>
          </w:p>
        </w:tc>
      </w:tr>
      <w:tr>
        <w:trPr>
          <w:trHeight w:val="377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6214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680" w:firstLineChars="7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</w:tr>
      <w:tr>
        <w:trPr>
          <w:trHeight w:val="43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4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4"/>
              </w:rPr>
              <w:t>ン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4663" w:hRule="atLeast"/>
        </w:trPr>
        <w:tc>
          <w:tcPr>
            <w:tcW w:w="9999" w:type="dxa"/>
            <w:gridSpan w:val="7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277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907" w:bottom="567" w:left="1021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549</Words>
  <Characters>368</Characters>
  <Application>JUST Note</Application>
  <Lines>3</Lines>
  <Paragraphs>1</Paragraphs>
  <Company>南丹市</Company>
  <CharactersWithSpaces>916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2017-03-28T02:38:00Z</cp:lastPrinted>
  <dcterms:created xsi:type="dcterms:W3CDTF">2018-03-15T07:02:00Z</dcterms:created>
  <dcterms:modified xsi:type="dcterms:W3CDTF">2020-05-21T05:06:16Z</dcterms:modified>
  <cp:revision>11</cp:revision>
</cp:coreProperties>
</file>