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1</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1</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5</w:t>
      </w:r>
      <w:r>
        <w:rPr>
          <w:rFonts w:hint="eastAsia" w:asciiTheme="minorEastAsia" w:hAnsiTheme="minorEastAsia" w:eastAsiaTheme="minorEastAsia"/>
          <w:sz w:val="28"/>
        </w:rPr>
        <w:t>年度第</w:t>
      </w:r>
      <w:r>
        <w:rPr>
          <w:rFonts w:hint="eastAsia" w:asciiTheme="minorEastAsia" w:hAnsiTheme="minorEastAsia" w:eastAsiaTheme="minorEastAsia"/>
          <w:sz w:val="28"/>
        </w:rPr>
        <w:t>1</w:t>
      </w:r>
      <w:r>
        <w:rPr>
          <w:rFonts w:hint="eastAsia" w:asciiTheme="minorEastAsia" w:hAnsiTheme="minorEastAsia" w:eastAsiaTheme="minorEastAsia"/>
          <w:sz w:val="28"/>
        </w:rPr>
        <w:t>回　南丹市権利擁護・成年後見センター運営委員会　議事録</w:t>
      </w:r>
    </w:p>
    <w:p>
      <w:pPr>
        <w:pStyle w:val="0"/>
        <w:rPr>
          <w:rFonts w:hint="eastAsia" w:asciiTheme="minorEastAsia" w:hAnsiTheme="minorEastAsia" w:eastAsiaTheme="minorEastAsia"/>
          <w:sz w:val="28"/>
        </w:rPr>
      </w:pP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5</w:t>
      </w:r>
      <w:r>
        <w:rPr>
          <w:rFonts w:hint="eastAsia" w:asciiTheme="minorEastAsia" w:hAnsiTheme="minorEastAsia" w:eastAsiaTheme="minorEastAsia"/>
          <w:sz w:val="21"/>
        </w:rPr>
        <w:t>年</w:t>
      </w:r>
      <w:r>
        <w:rPr>
          <w:rFonts w:hint="eastAsia" w:asciiTheme="minorEastAsia" w:hAnsiTheme="minorEastAsia" w:eastAsiaTheme="minorEastAsia"/>
          <w:sz w:val="21"/>
        </w:rPr>
        <w:t>7</w:t>
      </w:r>
      <w:r>
        <w:rPr>
          <w:rFonts w:hint="eastAsia" w:asciiTheme="minorEastAsia" w:hAnsiTheme="minorEastAsia" w:eastAsiaTheme="minorEastAsia"/>
          <w:sz w:val="21"/>
        </w:rPr>
        <w:t>月</w:t>
      </w:r>
      <w:r>
        <w:rPr>
          <w:rFonts w:hint="eastAsia" w:asciiTheme="minorEastAsia" w:hAnsiTheme="minorEastAsia" w:eastAsiaTheme="minorEastAsia"/>
          <w:sz w:val="21"/>
        </w:rPr>
        <w:t>6</w:t>
      </w:r>
      <w:r>
        <w:rPr>
          <w:rFonts w:hint="eastAsia" w:asciiTheme="minorEastAsia" w:hAnsiTheme="minorEastAsia" w:eastAsiaTheme="minorEastAsia"/>
          <w:sz w:val="21"/>
        </w:rPr>
        <w:t>日（木）午前</w:t>
      </w:r>
      <w:r>
        <w:rPr>
          <w:rFonts w:hint="eastAsia" w:asciiTheme="minorEastAsia" w:hAnsiTheme="minorEastAsia" w:eastAsiaTheme="minorEastAsia"/>
          <w:sz w:val="21"/>
        </w:rPr>
        <w:t>10</w:t>
      </w:r>
      <w:r>
        <w:rPr>
          <w:rFonts w:hint="eastAsia" w:asciiTheme="minorEastAsia" w:hAnsiTheme="minorEastAsia" w:eastAsiaTheme="minorEastAsia"/>
          <w:sz w:val="21"/>
        </w:rPr>
        <w:t>時</w:t>
      </w:r>
      <w:r>
        <w:rPr>
          <w:rFonts w:hint="eastAsia" w:asciiTheme="minorEastAsia" w:hAnsiTheme="minorEastAsia" w:eastAsiaTheme="minorEastAsia"/>
          <w:sz w:val="21"/>
        </w:rPr>
        <w:t>00</w:t>
      </w:r>
      <w:r>
        <w:rPr>
          <w:rFonts w:hint="eastAsia" w:asciiTheme="minorEastAsia" w:hAnsiTheme="minorEastAsia" w:eastAsiaTheme="minorEastAsia"/>
          <w:sz w:val="21"/>
        </w:rPr>
        <w:t>分～</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w:t>
      </w:r>
      <w:r>
        <w:rPr>
          <w:rFonts w:hint="eastAsia" w:asciiTheme="minorEastAsia" w:hAnsiTheme="minorEastAsia" w:eastAsiaTheme="minorEastAsia"/>
          <w:sz w:val="21"/>
        </w:rPr>
        <w:t>4</w:t>
      </w:r>
      <w:r>
        <w:rPr>
          <w:rFonts w:hint="eastAsia" w:asciiTheme="minorEastAsia" w:hAnsiTheme="minorEastAsia" w:eastAsiaTheme="minorEastAsia"/>
          <w:sz w:val="21"/>
        </w:rPr>
        <w:t>号庁舎　</w:t>
      </w:r>
      <w:r>
        <w:rPr>
          <w:rFonts w:hint="eastAsia" w:asciiTheme="minorEastAsia" w:hAnsiTheme="minorEastAsia" w:eastAsiaTheme="minorEastAsia"/>
          <w:sz w:val="21"/>
        </w:rPr>
        <w:t>2</w:t>
      </w:r>
      <w:r>
        <w:rPr>
          <w:rFonts w:hint="eastAsia" w:asciiTheme="minorEastAsia" w:hAnsiTheme="minorEastAsia" w:eastAsiaTheme="minorEastAsia"/>
          <w:sz w:val="21"/>
        </w:rPr>
        <w:t>階　会議室</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8"/>
        <w:tblW w:w="0" w:type="auto"/>
        <w:tblInd w:w="0" w:type="dxa"/>
        <w:tblLayout w:type="fixed"/>
        <w:tblLook w:firstRow="1" w:lastRow="0" w:firstColumn="1" w:lastColumn="0" w:noHBand="0" w:noVBand="1" w:val="04A0"/>
      </w:tblPr>
      <w:tblGrid>
        <w:gridCol w:w="1239"/>
        <w:gridCol w:w="1696"/>
        <w:gridCol w:w="2520"/>
        <w:gridCol w:w="294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94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89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940"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縁法律事務所</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成年後見センター・</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リーガルサポート</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940"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880" w:hRule="atLeast"/>
        </w:trPr>
        <w:tc>
          <w:tcPr>
            <w:tcW w:w="12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w:t>
            </w:r>
          </w:p>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共同事務所</w:t>
            </w:r>
          </w:p>
        </w:tc>
      </w:tr>
      <w:tr>
        <w:trPr>
          <w:trHeight w:val="890" w:hRule="atLeast"/>
        </w:trPr>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rPr>
              <w:t>委員</w:t>
            </w:r>
          </w:p>
        </w:tc>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rPr>
              <w:t>榎原　克幸</w:t>
            </w: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ascii="ＭＳ 明朝" w:hAnsi="ＭＳ 明朝" w:eastAsia="ＭＳ 明朝"/>
                <w:color w:val="000000" w:themeColor="text1"/>
              </w:rPr>
              <w:t>学識経験者</w:t>
            </w: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南丹市社会福祉協議会</w:t>
            </w:r>
          </w:p>
          <w:p>
            <w:pPr>
              <w:pStyle w:val="0"/>
              <w:rPr>
                <w:rFonts w:hint="eastAsia"/>
                <w:color w:val="000000" w:themeColor="text1"/>
              </w:rPr>
            </w:pPr>
            <w:r>
              <w:rPr>
                <w:rFonts w:hint="eastAsia" w:ascii="ＭＳ 明朝" w:hAnsi="ＭＳ 明朝" w:eastAsia="ＭＳ 明朝"/>
                <w:color w:val="000000" w:themeColor="text1"/>
              </w:rPr>
              <w:t>常務理事（事務局長）</w:t>
            </w:r>
          </w:p>
        </w:tc>
      </w:tr>
      <w:tr>
        <w:trPr>
          <w:trHeight w:val="860" w:hRule="atLeast"/>
        </w:trPr>
        <w:tc>
          <w:tcPr>
            <w:tcW w:w="1239" w:type="dxa"/>
            <w:vAlign w:val="center"/>
          </w:tcPr>
          <w:p>
            <w:pPr>
              <w:pStyle w:val="0"/>
              <w:jc w:val="center"/>
              <w:rPr>
                <w:rFonts w:hint="eastAsia" w:ascii="ＭＳ 明朝" w:hAnsi="ＭＳ 明朝" w:eastAsia="ＭＳ 明朝"/>
              </w:rPr>
            </w:pPr>
            <w:r>
              <w:rPr>
                <w:rFonts w:hint="eastAsia" w:ascii="ＭＳ 明朝" w:hAnsi="ＭＳ 明朝" w:eastAsia="ＭＳ 明朝"/>
              </w:rPr>
              <w:t>委員</w:t>
            </w:r>
          </w:p>
        </w:tc>
        <w:tc>
          <w:tcPr>
            <w:tcW w:w="1696" w:type="dxa"/>
            <w:vAlign w:val="center"/>
          </w:tcPr>
          <w:p>
            <w:pPr>
              <w:pStyle w:val="0"/>
              <w:jc w:val="center"/>
              <w:rPr>
                <w:rFonts w:hint="eastAsia" w:ascii="ＭＳ 明朝" w:hAnsi="ＭＳ 明朝" w:eastAsia="ＭＳ 明朝"/>
              </w:rPr>
            </w:pPr>
            <w:r>
              <w:rPr>
                <w:rFonts w:hint="eastAsia" w:ascii="ＭＳ 明朝" w:hAnsi="ＭＳ 明朝" w:eastAsia="ＭＳ 明朝"/>
              </w:rPr>
              <w:t>若井　淑子</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学識経験者</w:t>
            </w:r>
          </w:p>
        </w:tc>
        <w:tc>
          <w:tcPr>
            <w:tcW w:w="2940" w:type="dxa"/>
            <w:vAlign w:val="center"/>
          </w:tcPr>
          <w:p>
            <w:pPr>
              <w:pStyle w:val="0"/>
              <w:rPr>
                <w:rFonts w:hint="eastAsia" w:ascii="ＭＳ 明朝" w:hAnsi="ＭＳ 明朝" w:eastAsia="ＭＳ 明朝"/>
              </w:rPr>
            </w:pPr>
            <w:r>
              <w:rPr>
                <w:rFonts w:hint="eastAsia" w:ascii="ＭＳ 明朝" w:hAnsi="ＭＳ 明朝" w:eastAsia="ＭＳ 明朝"/>
              </w:rPr>
              <w:t>南丹市社会福祉協議会</w:t>
            </w:r>
          </w:p>
          <w:p>
            <w:pPr>
              <w:pStyle w:val="0"/>
              <w:rPr>
                <w:rFonts w:hint="eastAsia" w:ascii="ＭＳ 明朝" w:hAnsi="ＭＳ 明朝" w:eastAsia="ＭＳ 明朝"/>
              </w:rPr>
            </w:pPr>
            <w:r>
              <w:rPr>
                <w:rFonts w:hint="eastAsia" w:ascii="ＭＳ 明朝" w:hAnsi="ＭＳ 明朝" w:eastAsia="ＭＳ 明朝"/>
              </w:rPr>
              <w:t>生活相談課</w:t>
            </w:r>
          </w:p>
        </w:tc>
      </w:tr>
      <w:tr>
        <w:trPr>
          <w:trHeight w:val="90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ind w:leftChars="0" w:firstLine="0" w:firstLineChars="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ind w:firstLine="42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(4</w:t>
      </w:r>
      <w:r>
        <w:rPr>
          <w:rFonts w:hint="eastAsia" w:asciiTheme="minorEastAsia" w:hAnsiTheme="minorEastAsia" w:eastAsiaTheme="minorEastAsia"/>
          <w:sz w:val="21"/>
        </w:rPr>
        <w:t>）オブザーバー（敬称略）</w:t>
      </w:r>
    </w:p>
    <w:tbl>
      <w:tblPr>
        <w:tblStyle w:val="18"/>
        <w:tblW w:w="8395" w:type="dxa"/>
        <w:jc w:val="left"/>
        <w:tblInd w:w="0" w:type="dxa"/>
        <w:tblLayout w:type="fixed"/>
        <w:tblLook w:firstRow="1" w:lastRow="0" w:firstColumn="1" w:lastColumn="0" w:noHBand="0" w:noVBand="1" w:val="04A0"/>
      </w:tblPr>
      <w:tblGrid>
        <w:gridCol w:w="2935"/>
        <w:gridCol w:w="4200"/>
        <w:gridCol w:w="1260"/>
      </w:tblGrid>
      <w:tr>
        <w:trPr>
          <w:trHeight w:val="54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05"/>
              </w:tabs>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渡邊　一真</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京都府社会福祉協議会</w:t>
            </w:r>
          </w:p>
          <w:p>
            <w:pPr>
              <w:pStyle w:val="0"/>
              <w:rPr>
                <w:rFonts w:hint="eastAsia" w:asciiTheme="minorEastAsia" w:hAnsiTheme="minorEastAsia" w:eastAsiaTheme="minorEastAsia"/>
              </w:rPr>
            </w:pPr>
            <w:r>
              <w:rPr>
                <w:rFonts w:hint="eastAsia" w:asciiTheme="minorEastAsia" w:hAnsiTheme="minorEastAsia" w:eastAsiaTheme="minorEastAsia"/>
              </w:rPr>
              <w:t>福祉課長</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山口　優</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京都地方・家庭裁判所園部支部</w:t>
            </w:r>
          </w:p>
          <w:p>
            <w:pPr>
              <w:pStyle w:val="0"/>
              <w:rPr>
                <w:rFonts w:hint="eastAsia" w:asciiTheme="minorEastAsia" w:hAnsiTheme="minorEastAsia" w:eastAsiaTheme="minorEastAsia"/>
              </w:rPr>
            </w:pPr>
            <w:r>
              <w:rPr>
                <w:rFonts w:hint="eastAsia" w:asciiTheme="minorEastAsia" w:hAnsiTheme="minorEastAsia" w:eastAsiaTheme="minorEastAsia"/>
              </w:rPr>
              <w:t>庶務課長兼主任書記官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bl>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5</w:t>
      </w:r>
      <w:r>
        <w:rPr>
          <w:rFonts w:hint="eastAsia" w:asciiTheme="minorEastAsia" w:hAnsiTheme="minorEastAsia" w:eastAsiaTheme="minorEastAsia"/>
          <w:sz w:val="21"/>
        </w:rPr>
        <w:t>）事務局</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　　福祉保健部　矢田部長</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福祉相談課　岩間課長、西村課長補佐、川原主事、林相談支援員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　開会</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【司会】</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ただ今から令和</w:t>
      </w:r>
      <w:r>
        <w:rPr>
          <w:rFonts w:hint="eastAsia" w:asciiTheme="minorEastAsia" w:hAnsiTheme="minorEastAsia" w:eastAsiaTheme="minorEastAsia"/>
          <w:color w:val="auto"/>
          <w:sz w:val="21"/>
        </w:rPr>
        <w:t>5</w:t>
      </w:r>
      <w:r>
        <w:rPr>
          <w:rFonts w:hint="eastAsia" w:asciiTheme="minorEastAsia" w:hAnsiTheme="minorEastAsia" w:eastAsiaTheme="minorEastAsia"/>
          <w:color w:val="auto"/>
          <w:sz w:val="21"/>
        </w:rPr>
        <w:t>年度　第</w:t>
      </w:r>
      <w:r>
        <w:rPr>
          <w:rFonts w:hint="eastAsia" w:asciiTheme="minorEastAsia" w:hAnsiTheme="minorEastAsia" w:eastAsiaTheme="minorEastAsia"/>
          <w:color w:val="auto"/>
          <w:sz w:val="21"/>
        </w:rPr>
        <w:t>1</w:t>
      </w:r>
      <w:r>
        <w:rPr>
          <w:rFonts w:hint="eastAsia" w:asciiTheme="minorEastAsia" w:hAnsiTheme="minorEastAsia" w:eastAsiaTheme="minorEastAsia"/>
          <w:color w:val="auto"/>
          <w:sz w:val="21"/>
        </w:rPr>
        <w:t>回　南丹市権利擁護・成年後見センター運営委員会を開会いたします。司会を務めさせていただく南丹市権利擁護・成年後見センター長兼福祉相談課長の岩間です。本日は、すべての委員に出席いただいておりますので、南丹市成年後見制度の利用を促進するための条例第</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条第</w:t>
      </w:r>
      <w:r>
        <w:rPr>
          <w:rFonts w:hint="eastAsia" w:asciiTheme="minorEastAsia" w:hAnsiTheme="minorEastAsia" w:eastAsiaTheme="minorEastAsia"/>
          <w:color w:val="auto"/>
          <w:sz w:val="21"/>
        </w:rPr>
        <w:t>2</w:t>
      </w:r>
      <w:r>
        <w:rPr>
          <w:rFonts w:hint="eastAsia" w:asciiTheme="minorEastAsia" w:hAnsiTheme="minorEastAsia" w:eastAsiaTheme="minorEastAsia"/>
          <w:color w:val="auto"/>
          <w:sz w:val="21"/>
        </w:rPr>
        <w:t>項の規程により、本委員会が成立していることを報告します。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２　委員長あいさつ</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【委員長】</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今年度も委員長を務めさせていただきます弁護士の松田です。事務局も新しくなり、また新たな気持ちで取り組みたいと思います。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【司会】</w:t>
      </w: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　議事につきましては、南丹市成年後見制度の利用を促進するための条例第</w:t>
      </w:r>
      <w:r>
        <w:rPr>
          <w:rFonts w:hint="eastAsia" w:asciiTheme="minorEastAsia" w:hAnsiTheme="minorEastAsia" w:eastAsiaTheme="minorEastAsia"/>
          <w:color w:val="auto"/>
          <w:sz w:val="21"/>
        </w:rPr>
        <w:t>13</w:t>
      </w:r>
      <w:r>
        <w:rPr>
          <w:rFonts w:hint="eastAsia" w:asciiTheme="minorEastAsia" w:hAnsiTheme="minorEastAsia" w:eastAsiaTheme="minorEastAsia"/>
          <w:color w:val="auto"/>
          <w:sz w:val="21"/>
        </w:rPr>
        <w:t>条の規定により、松田委員長に議長をお世話になります。</w:t>
      </w:r>
    </w:p>
    <w:p>
      <w:pPr>
        <w:pStyle w:val="0"/>
        <w:rPr>
          <w:rFonts w:hint="eastAsia" w:asciiTheme="minorEastAsia" w:hAnsiTheme="minorEastAsia" w:eastAsiaTheme="minorEastAsia"/>
          <w:color w:val="FF0000"/>
          <w:sz w:val="21"/>
        </w:rPr>
      </w:pPr>
    </w:p>
    <w:p>
      <w:pPr>
        <w:pStyle w:val="0"/>
        <w:rPr>
          <w:rFonts w:hint="eastAsia" w:asciiTheme="minorEastAsia" w:hAnsiTheme="minorEastAsia" w:eastAsiaTheme="minorEastAsia"/>
          <w:color w:val="FF0000"/>
          <w:sz w:val="21"/>
        </w:rPr>
      </w:pPr>
      <w:r>
        <w:rPr>
          <w:rFonts w:hint="eastAsia" w:asciiTheme="minorEastAsia" w:hAnsiTheme="minorEastAsia" w:eastAsiaTheme="minorEastAsia"/>
          <w:color w:val="auto"/>
          <w:sz w:val="21"/>
        </w:rPr>
        <w:t>３　協議事項</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【委員長】</w:t>
      </w:r>
    </w:p>
    <w:p>
      <w:pPr>
        <w:pStyle w:val="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議長を務めさせていただきます。円滑な議事にご協力お願いいたします。</w:t>
      </w:r>
    </w:p>
    <w:p>
      <w:pPr>
        <w:pStyle w:val="0"/>
        <w:ind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sz w:val="21"/>
        </w:rPr>
        <w:t>①</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令和４年度南丹市権利擁護・成年後見センター事業報告について、事務局から報告をお願いします。</w:t>
      </w:r>
    </w:p>
    <w:p>
      <w:pPr>
        <w:pStyle w:val="0"/>
        <w:ind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【事務局】</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年度南丹市権利擁護・成年後見センターの事業報告について報告します。</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年度の重点項目ですが、</w:t>
      </w:r>
      <w:r>
        <w:rPr>
          <w:rFonts w:hint="eastAsia" w:asciiTheme="minorEastAsia" w:hAnsiTheme="minorEastAsia" w:eastAsiaTheme="minorEastAsia"/>
          <w:color w:val="auto"/>
        </w:rPr>
        <w:t>4</w:t>
      </w:r>
      <w:r>
        <w:rPr>
          <w:rFonts w:hint="eastAsia" w:asciiTheme="minorEastAsia" w:hAnsiTheme="minorEastAsia" w:eastAsiaTheme="minorEastAsia"/>
          <w:color w:val="auto"/>
        </w:rPr>
        <w:t>点ありました。</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１．成年後見制度市町村計画の策定。</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２．市民後見に関すること。</w:t>
      </w:r>
    </w:p>
    <w:p>
      <w:pPr>
        <w:pStyle w:val="0"/>
        <w:ind w:left="840" w:leftChars="30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・市民後見人養成講座修了者名簿未登録者の方に対して、登録の説明会を実施して、名簿登録の意思確認を行うこと。</w:t>
      </w:r>
    </w:p>
    <w:p>
      <w:pPr>
        <w:pStyle w:val="0"/>
        <w:ind w:left="0" w:leftChars="0"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・市民後見活動に対しての支援。</w:t>
      </w:r>
    </w:p>
    <w:p>
      <w:pPr>
        <w:pStyle w:val="0"/>
        <w:ind w:left="0" w:leftChars="0"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・市民後見人及び候補者の活動に関して関係機関と連携を深める。</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３．相談体制の強化。</w:t>
      </w:r>
    </w:p>
    <w:p>
      <w:pPr>
        <w:pStyle w:val="0"/>
        <w:ind w:left="0" w:leftChars="0"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・専門相談のメリットを市民・支援者へ伝えて有効活用する。</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４．広報・啓発。</w:t>
      </w:r>
    </w:p>
    <w:p>
      <w:pPr>
        <w:pStyle w:val="0"/>
        <w:ind w:left="0" w:leftChars="0" w:firstLine="630" w:firstLineChars="300"/>
        <w:rPr>
          <w:rFonts w:hint="eastAsia" w:asciiTheme="minorEastAsia" w:hAnsiTheme="minorEastAsia" w:eastAsiaTheme="minorEastAsia"/>
          <w:color w:val="auto"/>
        </w:rPr>
      </w:pPr>
      <w:r>
        <w:rPr>
          <w:rFonts w:hint="eastAsia" w:asciiTheme="minorEastAsia" w:hAnsiTheme="minorEastAsia" w:eastAsiaTheme="minorEastAsia"/>
          <w:color w:val="auto"/>
        </w:rPr>
        <w:t>・成年後見制度への理解を深めるため広報啓発に取り組む。</w:t>
      </w:r>
    </w:p>
    <w:p>
      <w:pPr>
        <w:pStyle w:val="0"/>
        <w:ind w:left="840" w:leftChars="300" w:hanging="210" w:hangingChars="100"/>
        <w:rPr>
          <w:rFonts w:hint="eastAsia" w:asciiTheme="minorEastAsia" w:hAnsiTheme="minorEastAsia" w:eastAsiaTheme="minorEastAsia"/>
          <w:color w:val="auto"/>
        </w:rPr>
      </w:pPr>
      <w:r>
        <w:rPr>
          <w:rFonts w:hint="eastAsia" w:asciiTheme="minorEastAsia" w:hAnsiTheme="minorEastAsia" w:eastAsiaTheme="minorEastAsia"/>
          <w:color w:val="auto"/>
        </w:rPr>
        <w:t>・成年後見制度の利用を必要とする人が円滑に利用できるよう、相談窓口の周知を図る。</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以上、</w:t>
      </w:r>
      <w:r>
        <w:rPr>
          <w:rFonts w:hint="eastAsia" w:asciiTheme="minorEastAsia" w:hAnsiTheme="minorEastAsia" w:eastAsiaTheme="minorEastAsia"/>
          <w:color w:val="auto"/>
        </w:rPr>
        <w:t>4</w:t>
      </w:r>
      <w:r>
        <w:rPr>
          <w:rFonts w:hint="eastAsia" w:asciiTheme="minorEastAsia" w:hAnsiTheme="minorEastAsia" w:eastAsiaTheme="minorEastAsia"/>
          <w:color w:val="auto"/>
        </w:rPr>
        <w:t>点を重点項目にして取り組みました。</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京都家庭裁判所における南丹市成年後見制度の利用者ですが、本年の</w:t>
      </w:r>
      <w:r>
        <w:rPr>
          <w:rFonts w:hint="eastAsia" w:asciiTheme="minorEastAsia" w:hAnsiTheme="minorEastAsia" w:eastAsiaTheme="minorEastAsia"/>
          <w:color w:val="auto"/>
        </w:rPr>
        <w:t>3</w:t>
      </w:r>
      <w:r>
        <w:rPr>
          <w:rFonts w:hint="eastAsia" w:asciiTheme="minorEastAsia" w:hAnsiTheme="minorEastAsia" w:eastAsiaTheme="minorEastAsia"/>
          <w:color w:val="auto"/>
        </w:rPr>
        <w:t>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日現在、後見制度の利用者は</w:t>
      </w:r>
      <w:r>
        <w:rPr>
          <w:rFonts w:hint="eastAsia" w:asciiTheme="minorEastAsia" w:hAnsiTheme="minorEastAsia" w:eastAsiaTheme="minorEastAsia"/>
          <w:color w:val="auto"/>
        </w:rPr>
        <w:t>164</w:t>
      </w:r>
      <w:r>
        <w:rPr>
          <w:rFonts w:hint="eastAsia" w:asciiTheme="minorEastAsia" w:hAnsiTheme="minorEastAsia" w:eastAsiaTheme="minorEastAsia"/>
          <w:color w:val="auto"/>
        </w:rPr>
        <w:t>名。類型としては、後見</w:t>
      </w:r>
      <w:r>
        <w:rPr>
          <w:rFonts w:hint="eastAsia" w:asciiTheme="minorEastAsia" w:hAnsiTheme="minorEastAsia" w:eastAsiaTheme="minorEastAsia"/>
          <w:color w:val="auto"/>
        </w:rPr>
        <w:t>108</w:t>
      </w:r>
      <w:r>
        <w:rPr>
          <w:rFonts w:hint="eastAsia" w:asciiTheme="minorEastAsia" w:hAnsiTheme="minorEastAsia" w:eastAsiaTheme="minorEastAsia"/>
          <w:color w:val="auto"/>
        </w:rPr>
        <w:t>名、保佐</w:t>
      </w:r>
      <w:r>
        <w:rPr>
          <w:rFonts w:hint="eastAsia" w:asciiTheme="minorEastAsia" w:hAnsiTheme="minorEastAsia" w:eastAsiaTheme="minorEastAsia"/>
          <w:color w:val="auto"/>
        </w:rPr>
        <w:t>44</w:t>
      </w:r>
      <w:r>
        <w:rPr>
          <w:rFonts w:hint="eastAsia" w:asciiTheme="minorEastAsia" w:hAnsiTheme="minorEastAsia" w:eastAsiaTheme="minorEastAsia"/>
          <w:color w:val="auto"/>
        </w:rPr>
        <w:t>名、補助</w:t>
      </w:r>
      <w:r>
        <w:rPr>
          <w:rFonts w:hint="eastAsia" w:asciiTheme="minorEastAsia" w:hAnsiTheme="minorEastAsia" w:eastAsiaTheme="minorEastAsia"/>
          <w:color w:val="auto"/>
        </w:rPr>
        <w:t>12</w:t>
      </w:r>
      <w:r>
        <w:rPr>
          <w:rFonts w:hint="eastAsia" w:asciiTheme="minorEastAsia" w:hAnsiTheme="minorEastAsia" w:eastAsiaTheme="minorEastAsia"/>
          <w:color w:val="auto"/>
        </w:rPr>
        <w:t>名、任意後見</w:t>
      </w:r>
      <w:r>
        <w:rPr>
          <w:rFonts w:hint="eastAsia" w:asciiTheme="minorEastAsia" w:hAnsiTheme="minorEastAsia" w:eastAsiaTheme="minorEastAsia"/>
          <w:color w:val="auto"/>
        </w:rPr>
        <w:t>0</w:t>
      </w:r>
      <w:r>
        <w:rPr>
          <w:rFonts w:hint="eastAsia" w:asciiTheme="minorEastAsia" w:hAnsiTheme="minorEastAsia" w:eastAsiaTheme="minorEastAsia"/>
          <w:color w:val="auto"/>
        </w:rPr>
        <w:t>名。年齢別状況では、</w:t>
      </w:r>
      <w:r>
        <w:rPr>
          <w:rFonts w:hint="eastAsia" w:asciiTheme="minorEastAsia" w:hAnsiTheme="minorEastAsia" w:eastAsiaTheme="minorEastAsia"/>
          <w:color w:val="auto"/>
        </w:rPr>
        <w:t>18</w:t>
      </w:r>
      <w:r>
        <w:rPr>
          <w:rFonts w:hint="eastAsia" w:asciiTheme="minorEastAsia" w:hAnsiTheme="minorEastAsia" w:eastAsiaTheme="minorEastAsia"/>
          <w:color w:val="auto"/>
        </w:rPr>
        <w:t>歳から</w:t>
      </w:r>
      <w:r>
        <w:rPr>
          <w:rFonts w:hint="eastAsia" w:asciiTheme="minorEastAsia" w:hAnsiTheme="minorEastAsia" w:eastAsiaTheme="minorEastAsia"/>
          <w:color w:val="auto"/>
        </w:rPr>
        <w:t>64</w:t>
      </w:r>
      <w:r>
        <w:rPr>
          <w:rFonts w:hint="eastAsia" w:asciiTheme="minorEastAsia" w:hAnsiTheme="minorEastAsia" w:eastAsiaTheme="minorEastAsia"/>
          <w:color w:val="auto"/>
        </w:rPr>
        <w:t>歳までが</w:t>
      </w:r>
      <w:r>
        <w:rPr>
          <w:rFonts w:hint="eastAsia" w:asciiTheme="minorEastAsia" w:hAnsiTheme="minorEastAsia" w:eastAsiaTheme="minorEastAsia"/>
          <w:color w:val="auto"/>
        </w:rPr>
        <w:t>66</w:t>
      </w:r>
      <w:r>
        <w:rPr>
          <w:rFonts w:hint="eastAsia" w:asciiTheme="minorEastAsia" w:hAnsiTheme="minorEastAsia" w:eastAsiaTheme="minorEastAsia"/>
          <w:color w:val="auto"/>
        </w:rPr>
        <w:t>名。障害のある方が多い特徴が見られます。</w:t>
      </w:r>
      <w:r>
        <w:rPr>
          <w:rFonts w:hint="eastAsia" w:asciiTheme="minorEastAsia" w:hAnsiTheme="minorEastAsia" w:eastAsiaTheme="minorEastAsia"/>
          <w:color w:val="auto"/>
        </w:rPr>
        <w:t>65</w:t>
      </w:r>
      <w:r>
        <w:rPr>
          <w:rFonts w:hint="eastAsia" w:asciiTheme="minorEastAsia" w:hAnsiTheme="minorEastAsia" w:eastAsiaTheme="minorEastAsia"/>
          <w:color w:val="auto"/>
        </w:rPr>
        <w:t>歳から</w:t>
      </w:r>
      <w:r>
        <w:rPr>
          <w:rFonts w:hint="eastAsia" w:asciiTheme="minorEastAsia" w:hAnsiTheme="minorEastAsia" w:eastAsiaTheme="minorEastAsia"/>
          <w:color w:val="auto"/>
        </w:rPr>
        <w:t>74</w:t>
      </w:r>
      <w:r>
        <w:rPr>
          <w:rFonts w:hint="eastAsia" w:asciiTheme="minorEastAsia" w:hAnsiTheme="minorEastAsia" w:eastAsiaTheme="minorEastAsia"/>
          <w:color w:val="auto"/>
        </w:rPr>
        <w:t>歳が</w:t>
      </w:r>
      <w:r>
        <w:rPr>
          <w:rFonts w:hint="eastAsia" w:asciiTheme="minorEastAsia" w:hAnsiTheme="minorEastAsia" w:eastAsiaTheme="minorEastAsia"/>
          <w:color w:val="auto"/>
        </w:rPr>
        <w:t>24</w:t>
      </w:r>
      <w:r>
        <w:rPr>
          <w:rFonts w:hint="eastAsia" w:asciiTheme="minorEastAsia" w:hAnsiTheme="minorEastAsia" w:eastAsiaTheme="minorEastAsia"/>
          <w:color w:val="auto"/>
        </w:rPr>
        <w:t>名、</w:t>
      </w:r>
      <w:r>
        <w:rPr>
          <w:rFonts w:hint="eastAsia" w:asciiTheme="minorEastAsia" w:hAnsiTheme="minorEastAsia" w:eastAsiaTheme="minorEastAsia"/>
          <w:color w:val="auto"/>
        </w:rPr>
        <w:t>75</w:t>
      </w:r>
      <w:r>
        <w:rPr>
          <w:rFonts w:hint="eastAsia" w:asciiTheme="minorEastAsia" w:hAnsiTheme="minorEastAsia" w:eastAsiaTheme="minorEastAsia"/>
          <w:color w:val="auto"/>
        </w:rPr>
        <w:t>歳以上が</w:t>
      </w:r>
      <w:r>
        <w:rPr>
          <w:rFonts w:hint="eastAsia" w:asciiTheme="minorEastAsia" w:hAnsiTheme="minorEastAsia" w:eastAsiaTheme="minorEastAsia"/>
          <w:color w:val="auto"/>
        </w:rPr>
        <w:t>74</w:t>
      </w:r>
      <w:r>
        <w:rPr>
          <w:rFonts w:hint="eastAsia" w:asciiTheme="minorEastAsia" w:hAnsiTheme="minorEastAsia" w:eastAsiaTheme="minorEastAsia"/>
          <w:color w:val="auto"/>
        </w:rPr>
        <w:t>名と高齢の方の利用が増えています。</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000000" w:themeColor="text1"/>
        </w:rPr>
        <w:t>次に、令和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年度の</w:t>
      </w:r>
      <w:r>
        <w:rPr>
          <w:rFonts w:hint="eastAsia" w:asciiTheme="minorEastAsia" w:hAnsiTheme="minorEastAsia" w:eastAsiaTheme="minorEastAsia"/>
          <w:color w:val="auto"/>
        </w:rPr>
        <w:t>相談機関別の成年後見制度に関する相談件数ですが、権利擁護・成年後見センター</w:t>
      </w:r>
      <w:r>
        <w:rPr>
          <w:rFonts w:hint="eastAsia" w:asciiTheme="minorEastAsia" w:hAnsiTheme="minorEastAsia" w:eastAsiaTheme="minorEastAsia"/>
          <w:color w:val="auto"/>
        </w:rPr>
        <w:t>33</w:t>
      </w:r>
      <w:r>
        <w:rPr>
          <w:rFonts w:hint="eastAsia" w:asciiTheme="minorEastAsia" w:hAnsiTheme="minorEastAsia" w:eastAsiaTheme="minorEastAsia"/>
          <w:color w:val="auto"/>
        </w:rPr>
        <w:t>件、地域包括支援センター</w:t>
      </w:r>
      <w:r>
        <w:rPr>
          <w:rFonts w:hint="eastAsia" w:asciiTheme="minorEastAsia" w:hAnsiTheme="minorEastAsia" w:eastAsiaTheme="minorEastAsia"/>
          <w:color w:val="auto"/>
        </w:rPr>
        <w:t>10</w:t>
      </w:r>
      <w:r>
        <w:rPr>
          <w:rFonts w:hint="eastAsia" w:asciiTheme="minorEastAsia" w:hAnsiTheme="minorEastAsia" w:eastAsiaTheme="minorEastAsia"/>
          <w:color w:val="auto"/>
        </w:rPr>
        <w:t>件、基幹相談支援センター</w:t>
      </w:r>
      <w:r>
        <w:rPr>
          <w:rFonts w:hint="eastAsia" w:asciiTheme="minorEastAsia" w:hAnsiTheme="minorEastAsia" w:eastAsiaTheme="minorEastAsia"/>
          <w:color w:val="auto"/>
        </w:rPr>
        <w:t>4</w:t>
      </w:r>
      <w:r>
        <w:rPr>
          <w:rFonts w:hint="eastAsia" w:asciiTheme="minorEastAsia" w:hAnsiTheme="minorEastAsia" w:eastAsiaTheme="minorEastAsia"/>
          <w:color w:val="auto"/>
        </w:rPr>
        <w:t>件、生活相談センター</w:t>
      </w:r>
      <w:r>
        <w:rPr>
          <w:rFonts w:hint="eastAsia" w:asciiTheme="minorEastAsia" w:hAnsiTheme="minorEastAsia" w:eastAsiaTheme="minorEastAsia"/>
          <w:color w:val="auto"/>
        </w:rPr>
        <w:t>11</w:t>
      </w:r>
      <w:r>
        <w:rPr>
          <w:rFonts w:hint="eastAsia" w:asciiTheme="minorEastAsia" w:hAnsiTheme="minorEastAsia" w:eastAsiaTheme="minorEastAsia"/>
          <w:color w:val="auto"/>
        </w:rPr>
        <w:t>件</w:t>
      </w:r>
      <w:r>
        <w:rPr>
          <w:rFonts w:hint="eastAsia" w:asciiTheme="minorEastAsia" w:hAnsiTheme="minorEastAsia" w:eastAsiaTheme="minorEastAsia"/>
          <w:color w:val="000000" w:themeColor="text1"/>
        </w:rPr>
        <w:t>。</w:t>
      </w:r>
      <w:r>
        <w:rPr>
          <w:rFonts w:hint="eastAsia" w:asciiTheme="minorEastAsia" w:hAnsiTheme="minorEastAsia" w:eastAsiaTheme="minorEastAsia"/>
          <w:strike w:val="0"/>
          <w:dstrike w:val="0"/>
          <w:color w:val="000000" w:themeColor="text1"/>
        </w:rPr>
        <w:t>南丹市全体では</w:t>
      </w:r>
      <w:r>
        <w:rPr>
          <w:rFonts w:hint="eastAsia" w:asciiTheme="minorEastAsia" w:hAnsiTheme="minorEastAsia" w:eastAsiaTheme="minorEastAsia"/>
          <w:color w:val="auto"/>
        </w:rPr>
        <w:t>58</w:t>
      </w:r>
      <w:r>
        <w:rPr>
          <w:rFonts w:hint="eastAsia" w:asciiTheme="minorEastAsia" w:hAnsiTheme="minorEastAsia" w:eastAsiaTheme="minorEastAsia"/>
          <w:color w:val="auto"/>
        </w:rPr>
        <w:t>件</w:t>
      </w:r>
      <w:r>
        <w:rPr>
          <w:rFonts w:hint="eastAsia" w:asciiTheme="minorEastAsia" w:hAnsiTheme="minorEastAsia" w:eastAsiaTheme="minorEastAsia"/>
          <w:color w:val="000000" w:themeColor="text1"/>
        </w:rPr>
        <w:t>の相談がありました。</w:t>
      </w:r>
      <w:r>
        <w:rPr>
          <w:rFonts w:hint="eastAsia" w:asciiTheme="minorEastAsia" w:hAnsiTheme="minorEastAsia" w:eastAsiaTheme="minorEastAsia"/>
          <w:color w:val="auto"/>
        </w:rPr>
        <w:t>令和</w:t>
      </w:r>
      <w:r>
        <w:rPr>
          <w:rFonts w:hint="eastAsia" w:asciiTheme="minorEastAsia" w:hAnsiTheme="minorEastAsia" w:eastAsiaTheme="minorEastAsia"/>
          <w:color w:val="auto"/>
        </w:rPr>
        <w:t>3</w:t>
      </w:r>
      <w:r>
        <w:rPr>
          <w:rFonts w:hint="eastAsia" w:asciiTheme="minorEastAsia" w:hAnsiTheme="minorEastAsia" w:eastAsiaTheme="minorEastAsia"/>
          <w:color w:val="auto"/>
        </w:rPr>
        <w:t>年度に比べると、件数としては</w:t>
      </w:r>
      <w:r>
        <w:rPr>
          <w:rFonts w:hint="eastAsia" w:asciiTheme="minorEastAsia" w:hAnsiTheme="minorEastAsia" w:eastAsiaTheme="minorEastAsia"/>
          <w:strike w:val="0"/>
          <w:dstrike w:val="0"/>
          <w:color w:val="000000" w:themeColor="text1"/>
        </w:rPr>
        <w:t>増加傾向にあります。</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相談及び利用支援について</w:t>
      </w:r>
      <w:r>
        <w:rPr>
          <w:rFonts w:hint="eastAsia" w:asciiTheme="minorEastAsia" w:hAnsiTheme="minorEastAsia" w:eastAsiaTheme="minorEastAsia"/>
          <w:color w:val="000000" w:themeColor="text1"/>
        </w:rPr>
        <w:t>、</w:t>
      </w:r>
      <w:r>
        <w:rPr>
          <w:rFonts w:hint="eastAsia" w:asciiTheme="minorEastAsia" w:hAnsiTheme="minorEastAsia" w:eastAsiaTheme="minorEastAsia"/>
          <w:strike w:val="0"/>
          <w:dstrike w:val="0"/>
          <w:color w:val="000000" w:themeColor="text1"/>
        </w:rPr>
        <w:t>令和</w:t>
      </w:r>
      <w:r>
        <w:rPr>
          <w:rFonts w:hint="eastAsia" w:asciiTheme="minorEastAsia" w:hAnsiTheme="minorEastAsia" w:eastAsiaTheme="minorEastAsia"/>
          <w:strike w:val="0"/>
          <w:dstrike w:val="0"/>
          <w:color w:val="000000" w:themeColor="text1"/>
        </w:rPr>
        <w:t>5</w:t>
      </w:r>
      <w:r>
        <w:rPr>
          <w:rFonts w:hint="eastAsia" w:asciiTheme="minorEastAsia" w:hAnsiTheme="minorEastAsia" w:eastAsiaTheme="minorEastAsia"/>
          <w:strike w:val="0"/>
          <w:dstrike w:val="0"/>
          <w:color w:val="000000" w:themeColor="text1"/>
        </w:rPr>
        <w:t>年</w:t>
      </w:r>
      <w:r>
        <w:rPr>
          <w:rFonts w:hint="eastAsia" w:asciiTheme="minorEastAsia" w:hAnsiTheme="minorEastAsia" w:eastAsiaTheme="minorEastAsia"/>
          <w:color w:val="auto"/>
        </w:rPr>
        <w:t>3</w:t>
      </w:r>
      <w:r>
        <w:rPr>
          <w:rFonts w:hint="eastAsia" w:asciiTheme="minorEastAsia" w:hAnsiTheme="minorEastAsia" w:eastAsiaTheme="minorEastAsia"/>
          <w:color w:val="auto"/>
        </w:rPr>
        <w:t>月末までで新規相談が</w:t>
      </w:r>
      <w:r>
        <w:rPr>
          <w:rFonts w:hint="eastAsia" w:asciiTheme="minorEastAsia" w:hAnsiTheme="minorEastAsia" w:eastAsiaTheme="minorEastAsia"/>
          <w:color w:val="auto"/>
        </w:rPr>
        <w:t>33</w:t>
      </w:r>
      <w:r>
        <w:rPr>
          <w:rFonts w:hint="eastAsia" w:asciiTheme="minorEastAsia" w:hAnsiTheme="minorEastAsia" w:eastAsiaTheme="minorEastAsia"/>
          <w:color w:val="auto"/>
        </w:rPr>
        <w:t>件。その他が</w:t>
      </w:r>
      <w:r>
        <w:rPr>
          <w:rFonts w:hint="eastAsia" w:asciiTheme="minorEastAsia" w:hAnsiTheme="minorEastAsia" w:eastAsiaTheme="minorEastAsia"/>
          <w:color w:val="auto"/>
        </w:rPr>
        <w:t>4</w:t>
      </w:r>
      <w:r>
        <w:rPr>
          <w:rFonts w:hint="eastAsia" w:asciiTheme="minorEastAsia" w:hAnsiTheme="minorEastAsia" w:eastAsiaTheme="minorEastAsia"/>
          <w:color w:val="auto"/>
        </w:rPr>
        <w:t>件</w:t>
      </w:r>
      <w:r>
        <w:rPr>
          <w:rFonts w:hint="eastAsia" w:asciiTheme="minorEastAsia" w:hAnsiTheme="minorEastAsia" w:eastAsiaTheme="minorEastAsia"/>
          <w:color w:val="000000" w:themeColor="text1"/>
        </w:rPr>
        <w:t>。</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相談者は、本人</w:t>
      </w:r>
      <w:r>
        <w:rPr>
          <w:rFonts w:hint="eastAsia" w:asciiTheme="minorEastAsia" w:hAnsiTheme="minorEastAsia" w:eastAsiaTheme="minorEastAsia"/>
          <w:color w:val="auto"/>
        </w:rPr>
        <w:t>4</w:t>
      </w:r>
      <w:r>
        <w:rPr>
          <w:rFonts w:hint="eastAsia" w:asciiTheme="minorEastAsia" w:hAnsiTheme="minorEastAsia" w:eastAsiaTheme="minorEastAsia"/>
          <w:color w:val="auto"/>
        </w:rPr>
        <w:t>件、親族</w:t>
      </w:r>
      <w:r>
        <w:rPr>
          <w:rFonts w:hint="eastAsia" w:asciiTheme="minorEastAsia" w:hAnsiTheme="minorEastAsia" w:eastAsiaTheme="minorEastAsia"/>
          <w:color w:val="auto"/>
        </w:rPr>
        <w:t>10</w:t>
      </w:r>
      <w:r>
        <w:rPr>
          <w:rFonts w:hint="eastAsia" w:asciiTheme="minorEastAsia" w:hAnsiTheme="minorEastAsia" w:eastAsiaTheme="minorEastAsia"/>
          <w:color w:val="auto"/>
        </w:rPr>
        <w:t>件、介護支援ケアマネージャー</w:t>
      </w:r>
      <w:r>
        <w:rPr>
          <w:rFonts w:hint="eastAsia" w:asciiTheme="minorEastAsia" w:hAnsiTheme="minorEastAsia" w:eastAsiaTheme="minorEastAsia"/>
          <w:color w:val="auto"/>
        </w:rPr>
        <w:t>6</w:t>
      </w:r>
      <w:r>
        <w:rPr>
          <w:rFonts w:hint="eastAsia" w:asciiTheme="minorEastAsia" w:hAnsiTheme="minorEastAsia" w:eastAsiaTheme="minorEastAsia"/>
          <w:color w:val="auto"/>
        </w:rPr>
        <w:t>件。特徴としては、親族からの相談が一番多く、次いでケアマネージャーからの相談が多かった。親族からの相談は、多種多様な相談内容ではありましたが、制度利用することで、親族も含めて生活がどう変化するのかという相談が多かったのが特徴です。ケアマネージャーからの相談は、実際に担当している方の成年後見制度利用に向けて、本人や親族への制度説明などの相談が多</w:t>
      </w:r>
      <w:r>
        <w:rPr>
          <w:rFonts w:hint="eastAsia" w:asciiTheme="minorEastAsia" w:hAnsiTheme="minorEastAsia" w:eastAsiaTheme="minorEastAsia"/>
          <w:color w:val="000000" w:themeColor="text1"/>
        </w:rPr>
        <w:t>くありました。ま</w:t>
      </w:r>
      <w:r>
        <w:rPr>
          <w:rFonts w:hint="eastAsia" w:asciiTheme="minorEastAsia" w:hAnsiTheme="minorEastAsia" w:eastAsiaTheme="minorEastAsia"/>
          <w:color w:val="auto"/>
        </w:rPr>
        <w:t>た、未成年後見人が選任されていたケース相談では、複数回のケース会議や、専門相談、運営委員会の助言など、センター機能をフルに活用して、結果として財産管理と身上保護を専門職で分掌する形になった</w:t>
      </w:r>
      <w:r>
        <w:rPr>
          <w:rFonts w:hint="eastAsia" w:asciiTheme="minorEastAsia" w:hAnsiTheme="minorEastAsia" w:eastAsiaTheme="minorEastAsia"/>
          <w:color w:val="000000" w:themeColor="text1"/>
        </w:rPr>
        <w:t>ケースもありました。</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相談対象者</w:t>
      </w:r>
      <w:r>
        <w:rPr>
          <w:rFonts w:hint="eastAsia" w:asciiTheme="minorEastAsia" w:hAnsiTheme="minorEastAsia" w:eastAsiaTheme="minorEastAsia"/>
          <w:color w:val="000000" w:themeColor="text1"/>
        </w:rPr>
        <w:t>は、</w:t>
      </w:r>
      <w:r>
        <w:rPr>
          <w:rFonts w:hint="eastAsia" w:asciiTheme="minorEastAsia" w:hAnsiTheme="minorEastAsia" w:eastAsiaTheme="minorEastAsia"/>
          <w:color w:val="auto"/>
        </w:rPr>
        <w:t>知的障害者、精神障害者、高齢者、その他に分類</w:t>
      </w:r>
      <w:r>
        <w:rPr>
          <w:rFonts w:hint="eastAsia" w:asciiTheme="minorEastAsia" w:hAnsiTheme="minorEastAsia" w:eastAsiaTheme="minorEastAsia"/>
          <w:color w:val="000000" w:themeColor="text1"/>
        </w:rPr>
        <w:t>しています。</w:t>
      </w:r>
      <w:r>
        <w:rPr>
          <w:rFonts w:hint="eastAsia" w:asciiTheme="minorEastAsia" w:hAnsiTheme="minorEastAsia" w:eastAsiaTheme="minorEastAsia"/>
          <w:color w:val="auto"/>
        </w:rPr>
        <w:t>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w:t>
      </w:r>
      <w:r>
        <w:rPr>
          <w:rFonts w:hint="eastAsia" w:asciiTheme="minorEastAsia" w:hAnsiTheme="minorEastAsia" w:eastAsiaTheme="minorEastAsia"/>
          <w:color w:val="000000" w:themeColor="text1"/>
        </w:rPr>
        <w:t>は、</w:t>
      </w:r>
      <w:r>
        <w:rPr>
          <w:rFonts w:hint="eastAsia" w:asciiTheme="minorEastAsia" w:hAnsiTheme="minorEastAsia" w:eastAsiaTheme="minorEastAsia"/>
          <w:color w:val="auto"/>
        </w:rPr>
        <w:t>知的障害</w:t>
      </w:r>
      <w:r>
        <w:rPr>
          <w:rFonts w:hint="eastAsia" w:asciiTheme="minorEastAsia" w:hAnsiTheme="minorEastAsia" w:eastAsiaTheme="minorEastAsia"/>
          <w:color w:val="000000" w:themeColor="text1"/>
        </w:rPr>
        <w:t>者に関する相談</w:t>
      </w:r>
      <w:r>
        <w:rPr>
          <w:rFonts w:hint="eastAsia" w:asciiTheme="minorEastAsia" w:hAnsiTheme="minorEastAsia" w:eastAsiaTheme="minorEastAsia"/>
          <w:color w:val="auto"/>
        </w:rPr>
        <w:t>が</w:t>
      </w:r>
      <w:r>
        <w:rPr>
          <w:rFonts w:hint="eastAsia" w:asciiTheme="minorEastAsia" w:hAnsiTheme="minorEastAsia" w:eastAsiaTheme="minorEastAsia"/>
          <w:color w:val="auto"/>
        </w:rPr>
        <w:t>2</w:t>
      </w:r>
      <w:r>
        <w:rPr>
          <w:rFonts w:hint="eastAsia" w:asciiTheme="minorEastAsia" w:hAnsiTheme="minorEastAsia" w:eastAsiaTheme="minorEastAsia"/>
          <w:color w:val="auto"/>
        </w:rPr>
        <w:t>件。精神障害</w:t>
      </w:r>
      <w:r>
        <w:rPr>
          <w:rFonts w:hint="eastAsia" w:asciiTheme="minorEastAsia" w:hAnsiTheme="minorEastAsia" w:eastAsiaTheme="minorEastAsia"/>
          <w:color w:val="000000" w:themeColor="text1"/>
        </w:rPr>
        <w:t>者に関する相談</w:t>
      </w:r>
      <w:r>
        <w:rPr>
          <w:rFonts w:hint="eastAsia" w:asciiTheme="minorEastAsia" w:hAnsiTheme="minorEastAsia" w:eastAsiaTheme="minorEastAsia"/>
          <w:color w:val="auto"/>
        </w:rPr>
        <w:t>が</w:t>
      </w:r>
      <w:r>
        <w:rPr>
          <w:rFonts w:hint="eastAsia" w:asciiTheme="minorEastAsia" w:hAnsiTheme="minorEastAsia" w:eastAsiaTheme="minorEastAsia"/>
          <w:color w:val="auto"/>
        </w:rPr>
        <w:t>4</w:t>
      </w:r>
      <w:r>
        <w:rPr>
          <w:rFonts w:hint="eastAsia" w:asciiTheme="minorEastAsia" w:hAnsiTheme="minorEastAsia" w:eastAsiaTheme="minorEastAsia"/>
          <w:color w:val="auto"/>
        </w:rPr>
        <w:t>件、高齢</w:t>
      </w:r>
      <w:r>
        <w:rPr>
          <w:rFonts w:hint="eastAsia" w:asciiTheme="minorEastAsia" w:hAnsiTheme="minorEastAsia" w:eastAsiaTheme="minorEastAsia"/>
          <w:color w:val="000000" w:themeColor="text1"/>
        </w:rPr>
        <w:t>者に関する相談が</w:t>
      </w:r>
      <w:r>
        <w:rPr>
          <w:rFonts w:hint="eastAsia" w:asciiTheme="minorEastAsia" w:hAnsiTheme="minorEastAsia" w:eastAsiaTheme="minorEastAsia"/>
          <w:color w:val="auto"/>
        </w:rPr>
        <w:t>一番多く</w:t>
      </w:r>
      <w:r>
        <w:rPr>
          <w:rFonts w:hint="eastAsia" w:asciiTheme="minorEastAsia" w:hAnsiTheme="minorEastAsia" w:eastAsiaTheme="minorEastAsia"/>
          <w:color w:val="auto"/>
        </w:rPr>
        <w:t>20</w:t>
      </w:r>
      <w:r>
        <w:rPr>
          <w:rFonts w:hint="eastAsia" w:asciiTheme="minorEastAsia" w:hAnsiTheme="minorEastAsia" w:eastAsiaTheme="minorEastAsia"/>
          <w:color w:val="auto"/>
        </w:rPr>
        <w:t>件</w:t>
      </w:r>
      <w:r>
        <w:rPr>
          <w:rFonts w:hint="eastAsia" w:asciiTheme="minorEastAsia" w:hAnsiTheme="minorEastAsia" w:eastAsiaTheme="minorEastAsia"/>
          <w:strike w:val="0"/>
          <w:dstrike w:val="0"/>
          <w:color w:val="000000" w:themeColor="text1"/>
        </w:rPr>
        <w:t>、</w:t>
      </w:r>
      <w:r>
        <w:rPr>
          <w:rFonts w:hint="eastAsia" w:asciiTheme="minorEastAsia" w:hAnsiTheme="minorEastAsia" w:eastAsiaTheme="minorEastAsia"/>
          <w:color w:val="auto"/>
        </w:rPr>
        <w:t>その他</w:t>
      </w:r>
      <w:r>
        <w:rPr>
          <w:rFonts w:hint="eastAsia" w:asciiTheme="minorEastAsia" w:hAnsiTheme="minorEastAsia" w:eastAsiaTheme="minorEastAsia"/>
          <w:color w:val="000000" w:themeColor="text1"/>
        </w:rPr>
        <w:t>に関する相談が</w:t>
      </w:r>
      <w:r>
        <w:rPr>
          <w:rFonts w:hint="eastAsia" w:asciiTheme="minorEastAsia" w:hAnsiTheme="minorEastAsia" w:eastAsiaTheme="minorEastAsia"/>
          <w:color w:val="auto"/>
        </w:rPr>
        <w:t>7</w:t>
      </w:r>
      <w:r>
        <w:rPr>
          <w:rFonts w:hint="eastAsia" w:asciiTheme="minorEastAsia" w:hAnsiTheme="minorEastAsia" w:eastAsiaTheme="minorEastAsia"/>
          <w:color w:val="auto"/>
        </w:rPr>
        <w:t>件ありました。</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相談内容は、法定後見</w:t>
      </w:r>
      <w:r>
        <w:rPr>
          <w:rFonts w:hint="eastAsia" w:asciiTheme="minorEastAsia" w:hAnsiTheme="minorEastAsia" w:eastAsiaTheme="minorEastAsia"/>
          <w:color w:val="auto"/>
        </w:rPr>
        <w:t>31</w:t>
      </w:r>
      <w:r>
        <w:rPr>
          <w:rFonts w:hint="eastAsia" w:asciiTheme="minorEastAsia" w:hAnsiTheme="minorEastAsia" w:eastAsiaTheme="minorEastAsia"/>
          <w:color w:val="auto"/>
        </w:rPr>
        <w:t>件、任意後見</w:t>
      </w:r>
      <w:r>
        <w:rPr>
          <w:rFonts w:hint="eastAsia" w:asciiTheme="minorEastAsia" w:hAnsiTheme="minorEastAsia" w:eastAsiaTheme="minorEastAsia"/>
          <w:color w:val="auto"/>
        </w:rPr>
        <w:t>4</w:t>
      </w:r>
      <w:r>
        <w:rPr>
          <w:rFonts w:hint="eastAsia" w:asciiTheme="minorEastAsia" w:hAnsiTheme="minorEastAsia" w:eastAsiaTheme="minorEastAsia"/>
          <w:color w:val="auto"/>
        </w:rPr>
        <w:t>件、相続・遺言</w:t>
      </w:r>
      <w:r>
        <w:rPr>
          <w:rFonts w:hint="eastAsia" w:asciiTheme="minorEastAsia" w:hAnsiTheme="minorEastAsia" w:eastAsiaTheme="minorEastAsia"/>
          <w:color w:val="auto"/>
        </w:rPr>
        <w:t>6</w:t>
      </w:r>
      <w:r>
        <w:rPr>
          <w:rFonts w:hint="eastAsia" w:asciiTheme="minorEastAsia" w:hAnsiTheme="minorEastAsia" w:eastAsiaTheme="minorEastAsia"/>
          <w:color w:val="auto"/>
        </w:rPr>
        <w:t>件、福祉サービス利用支援事業</w:t>
      </w:r>
      <w:r>
        <w:rPr>
          <w:rFonts w:hint="eastAsia" w:asciiTheme="minorEastAsia" w:hAnsiTheme="minorEastAsia" w:eastAsiaTheme="minorEastAsia"/>
          <w:color w:val="auto"/>
        </w:rPr>
        <w:t>3</w:t>
      </w:r>
      <w:r>
        <w:rPr>
          <w:rFonts w:hint="eastAsia" w:asciiTheme="minorEastAsia" w:hAnsiTheme="minorEastAsia" w:eastAsiaTheme="minorEastAsia"/>
          <w:color w:val="auto"/>
        </w:rPr>
        <w:t>件、その他</w:t>
      </w:r>
      <w:r>
        <w:rPr>
          <w:rFonts w:hint="eastAsia" w:asciiTheme="minorEastAsia" w:hAnsiTheme="minorEastAsia" w:eastAsiaTheme="minorEastAsia"/>
          <w:color w:val="auto"/>
        </w:rPr>
        <w:t>5</w:t>
      </w:r>
      <w:r>
        <w:rPr>
          <w:rFonts w:hint="eastAsia" w:asciiTheme="minorEastAsia" w:hAnsiTheme="minorEastAsia" w:eastAsiaTheme="minorEastAsia"/>
          <w:color w:val="auto"/>
        </w:rPr>
        <w:t>件で合計</w:t>
      </w:r>
      <w:r>
        <w:rPr>
          <w:rFonts w:hint="eastAsia" w:asciiTheme="minorEastAsia" w:hAnsiTheme="minorEastAsia" w:eastAsiaTheme="minorEastAsia"/>
          <w:color w:val="auto"/>
        </w:rPr>
        <w:t>49</w:t>
      </w:r>
      <w:r>
        <w:rPr>
          <w:rFonts w:hint="eastAsia" w:asciiTheme="minorEastAsia" w:hAnsiTheme="minorEastAsia" w:eastAsiaTheme="minorEastAsia"/>
          <w:color w:val="auto"/>
        </w:rPr>
        <w:t>件。本人親族からの相談内容は後見制度と同時に、遺言や相続といった亡くなられた後の相談も多くありました。その他は</w:t>
      </w:r>
      <w:r>
        <w:rPr>
          <w:rFonts w:hint="eastAsia" w:asciiTheme="minorEastAsia" w:hAnsiTheme="minorEastAsia" w:eastAsiaTheme="minorEastAsia"/>
          <w:color w:val="FF0000"/>
        </w:rPr>
        <w:t>、</w:t>
      </w:r>
      <w:r>
        <w:rPr>
          <w:rFonts w:hint="eastAsia" w:asciiTheme="minorEastAsia" w:hAnsiTheme="minorEastAsia" w:eastAsiaTheme="minorEastAsia"/>
          <w:color w:val="auto"/>
        </w:rPr>
        <w:t>未成年後見人、ひきこもり、負債、借金</w:t>
      </w:r>
      <w:r>
        <w:rPr>
          <w:rFonts w:hint="eastAsia" w:asciiTheme="minorEastAsia" w:hAnsiTheme="minorEastAsia" w:eastAsiaTheme="minorEastAsia"/>
          <w:color w:val="000000" w:themeColor="text1"/>
        </w:rPr>
        <w:t>が関わる</w:t>
      </w:r>
      <w:r>
        <w:rPr>
          <w:rFonts w:hint="eastAsia" w:asciiTheme="minorEastAsia" w:hAnsiTheme="minorEastAsia" w:eastAsiaTheme="minorEastAsia"/>
          <w:color w:val="auto"/>
        </w:rPr>
        <w:t>相談</w:t>
      </w:r>
      <w:r>
        <w:rPr>
          <w:rFonts w:hint="eastAsia" w:asciiTheme="minorEastAsia" w:hAnsiTheme="minorEastAsia" w:eastAsiaTheme="minorEastAsia"/>
          <w:color w:val="000000" w:themeColor="text1"/>
        </w:rPr>
        <w:t>も</w:t>
      </w:r>
      <w:r>
        <w:rPr>
          <w:rFonts w:hint="eastAsia" w:asciiTheme="minorEastAsia" w:hAnsiTheme="minorEastAsia" w:eastAsiaTheme="minorEastAsia"/>
          <w:color w:val="auto"/>
        </w:rPr>
        <w:t>ありました。</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専門相談については、令和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年度の専門相談は</w:t>
      </w:r>
      <w:r>
        <w:rPr>
          <w:rFonts w:hint="eastAsia" w:asciiTheme="minorEastAsia" w:hAnsiTheme="minorEastAsia" w:eastAsiaTheme="minorEastAsia"/>
          <w:color w:val="auto"/>
        </w:rPr>
        <w:t>12</w:t>
      </w:r>
      <w:r>
        <w:rPr>
          <w:rFonts w:hint="eastAsia" w:asciiTheme="minorEastAsia" w:hAnsiTheme="minorEastAsia" w:eastAsiaTheme="minorEastAsia"/>
          <w:color w:val="auto"/>
        </w:rPr>
        <w:t>回中</w:t>
      </w:r>
      <w:r>
        <w:rPr>
          <w:rFonts w:hint="eastAsia" w:asciiTheme="minorEastAsia" w:hAnsiTheme="minorEastAsia" w:eastAsiaTheme="minorEastAsia"/>
          <w:color w:val="auto"/>
        </w:rPr>
        <w:t>8</w:t>
      </w:r>
      <w:r>
        <w:rPr>
          <w:rFonts w:hint="eastAsia" w:asciiTheme="minorEastAsia" w:hAnsiTheme="minorEastAsia" w:eastAsiaTheme="minorEastAsia"/>
          <w:color w:val="auto"/>
        </w:rPr>
        <w:t>回開催できました。</w:t>
      </w:r>
      <w:r>
        <w:rPr>
          <w:rFonts w:hint="eastAsia" w:asciiTheme="minorEastAsia" w:hAnsiTheme="minorEastAsia" w:eastAsiaTheme="minorEastAsia"/>
          <w:color w:val="000000" w:themeColor="text1"/>
        </w:rPr>
        <w:t>相談</w:t>
      </w:r>
      <w:r>
        <w:rPr>
          <w:rFonts w:hint="eastAsia" w:asciiTheme="minorEastAsia" w:hAnsiTheme="minorEastAsia" w:eastAsiaTheme="minorEastAsia"/>
          <w:color w:val="auto"/>
        </w:rPr>
        <w:t>件数は</w:t>
      </w:r>
      <w:r>
        <w:rPr>
          <w:rFonts w:hint="eastAsia" w:asciiTheme="minorEastAsia" w:hAnsiTheme="minorEastAsia" w:eastAsiaTheme="minorEastAsia"/>
          <w:color w:val="auto"/>
        </w:rPr>
        <w:t>10</w:t>
      </w:r>
      <w:r>
        <w:rPr>
          <w:rFonts w:hint="eastAsia" w:asciiTheme="minorEastAsia" w:hAnsiTheme="minorEastAsia" w:eastAsiaTheme="minorEastAsia"/>
          <w:color w:val="auto"/>
        </w:rPr>
        <w:t>件。相談内容は、法定後見の相談</w:t>
      </w:r>
      <w:r>
        <w:rPr>
          <w:rFonts w:hint="eastAsia" w:asciiTheme="minorEastAsia" w:hAnsiTheme="minorEastAsia" w:eastAsiaTheme="minorEastAsia"/>
          <w:color w:val="auto"/>
        </w:rPr>
        <w:t>6</w:t>
      </w:r>
      <w:r>
        <w:rPr>
          <w:rFonts w:hint="eastAsia" w:asciiTheme="minorEastAsia" w:hAnsiTheme="minorEastAsia" w:eastAsiaTheme="minorEastAsia"/>
          <w:color w:val="auto"/>
        </w:rPr>
        <w:t>件、任意後見の相談</w:t>
      </w:r>
      <w:r>
        <w:rPr>
          <w:rFonts w:hint="eastAsia" w:asciiTheme="minorEastAsia" w:hAnsiTheme="minorEastAsia" w:eastAsiaTheme="minorEastAsia"/>
          <w:color w:val="auto"/>
        </w:rPr>
        <w:t>2</w:t>
      </w:r>
      <w:r>
        <w:rPr>
          <w:rFonts w:hint="eastAsia" w:asciiTheme="minorEastAsia" w:hAnsiTheme="minorEastAsia" w:eastAsiaTheme="minorEastAsia"/>
          <w:color w:val="auto"/>
        </w:rPr>
        <w:t>件、申し立て相談</w:t>
      </w:r>
      <w:r>
        <w:rPr>
          <w:rFonts w:hint="eastAsia" w:asciiTheme="minorEastAsia" w:hAnsiTheme="minorEastAsia" w:eastAsiaTheme="minorEastAsia"/>
          <w:color w:val="auto"/>
        </w:rPr>
        <w:t>6</w:t>
      </w:r>
      <w:r>
        <w:rPr>
          <w:rFonts w:hint="eastAsia" w:asciiTheme="minorEastAsia" w:hAnsiTheme="minorEastAsia" w:eastAsiaTheme="minorEastAsia"/>
          <w:color w:val="auto"/>
        </w:rPr>
        <w:t>件で、相続の相談</w:t>
      </w:r>
      <w:r>
        <w:rPr>
          <w:rFonts w:hint="eastAsia" w:asciiTheme="minorEastAsia" w:hAnsiTheme="minorEastAsia" w:eastAsiaTheme="minorEastAsia"/>
          <w:color w:val="auto"/>
        </w:rPr>
        <w:t>1</w:t>
      </w:r>
      <w:r>
        <w:rPr>
          <w:rFonts w:hint="eastAsia" w:asciiTheme="minorEastAsia" w:hAnsiTheme="minorEastAsia" w:eastAsiaTheme="minorEastAsia"/>
          <w:color w:val="auto"/>
        </w:rPr>
        <w:t>件、遺言に関する相談</w:t>
      </w:r>
      <w:r>
        <w:rPr>
          <w:rFonts w:hint="eastAsia" w:asciiTheme="minorEastAsia" w:hAnsiTheme="minorEastAsia" w:eastAsiaTheme="minorEastAsia"/>
          <w:color w:val="auto"/>
        </w:rPr>
        <w:t>3</w:t>
      </w:r>
      <w:r>
        <w:rPr>
          <w:rFonts w:hint="eastAsia" w:asciiTheme="minorEastAsia" w:hAnsiTheme="minorEastAsia" w:eastAsiaTheme="minorEastAsia"/>
          <w:color w:val="auto"/>
        </w:rPr>
        <w:t>件、その他</w:t>
      </w:r>
      <w:r>
        <w:rPr>
          <w:rFonts w:hint="eastAsia" w:asciiTheme="minorEastAsia" w:hAnsiTheme="minorEastAsia" w:eastAsiaTheme="minorEastAsia"/>
          <w:color w:val="000000" w:themeColor="text1"/>
        </w:rPr>
        <w:t>の相談が</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件ありました。</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市長申立てについて</w:t>
      </w:r>
      <w:r>
        <w:rPr>
          <w:rFonts w:hint="eastAsia" w:asciiTheme="minorEastAsia" w:hAnsiTheme="minorEastAsia" w:eastAsiaTheme="minorEastAsia"/>
          <w:color w:val="000000" w:themeColor="text1"/>
        </w:rPr>
        <w:t>は、</w:t>
      </w:r>
      <w:r>
        <w:rPr>
          <w:rFonts w:hint="eastAsia" w:asciiTheme="minorEastAsia" w:hAnsiTheme="minorEastAsia" w:eastAsiaTheme="minorEastAsia"/>
          <w:color w:val="auto"/>
        </w:rPr>
        <w:t>高齢</w:t>
      </w:r>
      <w:r>
        <w:rPr>
          <w:rFonts w:hint="eastAsia" w:asciiTheme="minorEastAsia" w:hAnsiTheme="minorEastAsia" w:eastAsiaTheme="minorEastAsia"/>
          <w:color w:val="000000" w:themeColor="text1"/>
        </w:rPr>
        <w:t>者</w:t>
      </w:r>
      <w:r>
        <w:rPr>
          <w:rFonts w:hint="eastAsia" w:asciiTheme="minorEastAsia" w:hAnsiTheme="minorEastAsia" w:eastAsiaTheme="minorEastAsia"/>
          <w:color w:val="auto"/>
        </w:rPr>
        <w:t>の方が</w:t>
      </w:r>
      <w:r>
        <w:rPr>
          <w:rFonts w:hint="eastAsia" w:asciiTheme="minorEastAsia" w:hAnsiTheme="minorEastAsia" w:eastAsiaTheme="minorEastAsia"/>
          <w:color w:val="auto"/>
        </w:rPr>
        <w:t>1</w:t>
      </w:r>
      <w:r>
        <w:rPr>
          <w:rFonts w:hint="eastAsia" w:asciiTheme="minorEastAsia" w:hAnsiTheme="minorEastAsia" w:eastAsiaTheme="minorEastAsia"/>
          <w:color w:val="auto"/>
        </w:rPr>
        <w:t>件、障害</w:t>
      </w:r>
      <w:r>
        <w:rPr>
          <w:rFonts w:hint="eastAsia" w:asciiTheme="minorEastAsia" w:hAnsiTheme="minorEastAsia" w:eastAsiaTheme="minorEastAsia"/>
          <w:color w:val="000000" w:themeColor="text1"/>
        </w:rPr>
        <w:t>者の方からの申立てによる審</w:t>
      </w:r>
      <w:r>
        <w:rPr>
          <w:rFonts w:hint="eastAsia" w:asciiTheme="minorEastAsia" w:hAnsiTheme="minorEastAsia" w:eastAsiaTheme="minorEastAsia"/>
          <w:color w:val="auto"/>
        </w:rPr>
        <w:t>判待ちが</w:t>
      </w:r>
      <w:r>
        <w:rPr>
          <w:rFonts w:hint="eastAsia" w:asciiTheme="minorEastAsia" w:hAnsiTheme="minorEastAsia" w:eastAsiaTheme="minorEastAsia"/>
          <w:color w:val="auto"/>
        </w:rPr>
        <w:t>1</w:t>
      </w:r>
      <w:r>
        <w:rPr>
          <w:rFonts w:hint="eastAsia" w:asciiTheme="minorEastAsia" w:hAnsiTheme="minorEastAsia" w:eastAsiaTheme="minorEastAsia"/>
          <w:color w:val="auto"/>
        </w:rPr>
        <w:t>件ありました。</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申立て支援に</w:t>
      </w:r>
      <w:r>
        <w:rPr>
          <w:rFonts w:hint="eastAsia" w:asciiTheme="minorEastAsia" w:hAnsiTheme="minorEastAsia" w:eastAsiaTheme="minorEastAsia"/>
          <w:color w:val="000000" w:themeColor="text1"/>
        </w:rPr>
        <w:t>センターが関わったケースは、</w:t>
      </w:r>
      <w:r>
        <w:rPr>
          <w:rFonts w:hint="eastAsia" w:asciiTheme="minorEastAsia" w:hAnsiTheme="minorEastAsia" w:eastAsiaTheme="minorEastAsia"/>
          <w:color w:val="auto"/>
        </w:rPr>
        <w:t>市</w:t>
      </w:r>
      <w:r>
        <w:rPr>
          <w:rFonts w:hint="eastAsia" w:asciiTheme="minorEastAsia" w:hAnsiTheme="minorEastAsia" w:eastAsiaTheme="minorEastAsia"/>
          <w:color w:val="000000" w:themeColor="text1"/>
        </w:rPr>
        <w:t>長申立て</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件、本人申立て</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件で内</w:t>
      </w:r>
      <w:r>
        <w:rPr>
          <w:rFonts w:hint="eastAsia" w:asciiTheme="minorEastAsia" w:hAnsiTheme="minorEastAsia" w:eastAsiaTheme="minorEastAsia"/>
          <w:color w:val="auto"/>
        </w:rPr>
        <w:t>訳はマッチング</w:t>
      </w:r>
      <w:r>
        <w:rPr>
          <w:rFonts w:hint="eastAsia" w:asciiTheme="minorEastAsia" w:hAnsiTheme="minorEastAsia" w:eastAsiaTheme="minorEastAsia"/>
          <w:color w:val="auto"/>
        </w:rPr>
        <w:t>1</w:t>
      </w:r>
      <w:r>
        <w:rPr>
          <w:rFonts w:hint="eastAsia" w:asciiTheme="minorEastAsia" w:hAnsiTheme="minorEastAsia" w:eastAsiaTheme="minorEastAsia"/>
          <w:color w:val="auto"/>
        </w:rPr>
        <w:t>件と専門職依頼が</w:t>
      </w:r>
      <w:r>
        <w:rPr>
          <w:rFonts w:hint="eastAsia" w:asciiTheme="minorEastAsia" w:hAnsiTheme="minorEastAsia" w:eastAsiaTheme="minorEastAsia"/>
          <w:color w:val="auto"/>
        </w:rPr>
        <w:t>3</w:t>
      </w:r>
      <w:r>
        <w:rPr>
          <w:rFonts w:hint="eastAsia" w:asciiTheme="minorEastAsia" w:hAnsiTheme="minorEastAsia" w:eastAsiaTheme="minorEastAsia"/>
          <w:color w:val="000000" w:themeColor="text1"/>
        </w:rPr>
        <w:t>件でした。親族申立ては特にありませんでした。申立て支援は合計</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件でした。</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000000" w:themeColor="text1"/>
        </w:rPr>
        <w:t>南丹市の報酬助成については、令和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年度は、障害者の方が</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件、高齢者の方が</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件、合計</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件です。報酬助成に関しては、年々障害者の方の件数が増えています。グループホームや障害者施設に入所されている方の件数が増えています。</w:t>
      </w:r>
      <w:r>
        <w:rPr>
          <w:rFonts w:hint="eastAsia" w:asciiTheme="minorEastAsia" w:hAnsiTheme="minorEastAsia" w:eastAsiaTheme="minorEastAsia"/>
          <w:strike w:val="0"/>
          <w:dstrike w:val="0"/>
          <w:color w:val="000000" w:themeColor="text1"/>
        </w:rPr>
        <w:t>なお、</w:t>
      </w:r>
      <w:r>
        <w:rPr>
          <w:rFonts w:hint="eastAsia" w:asciiTheme="minorEastAsia" w:hAnsiTheme="minorEastAsia" w:eastAsiaTheme="minorEastAsia"/>
          <w:color w:val="000000" w:themeColor="text1"/>
        </w:rPr>
        <w:t>高齢者の方は令和</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年度から若干減りましたが、特に大きな増減はありません。</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FF0000"/>
        </w:rPr>
        <w:t>　</w:t>
      </w:r>
      <w:r>
        <w:rPr>
          <w:rFonts w:hint="eastAsia" w:asciiTheme="minorEastAsia" w:hAnsiTheme="minorEastAsia" w:eastAsiaTheme="minorEastAsia"/>
          <w:color w:val="000000" w:themeColor="text1"/>
        </w:rPr>
        <w:t>次に、運営委員会の開催状況につきましては、運営委員会を</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回開催しました。これまでは</w:t>
      </w:r>
      <w:r>
        <w:rPr>
          <w:rFonts w:hint="eastAsia" w:asciiTheme="minorEastAsia" w:hAnsiTheme="minorEastAsia" w:eastAsiaTheme="minorEastAsia"/>
          <w:strike w:val="0"/>
          <w:dstrike w:val="0"/>
          <w:color w:val="000000" w:themeColor="text1"/>
        </w:rPr>
        <w:t>コロナ禍による</w:t>
      </w:r>
      <w:r>
        <w:rPr>
          <w:rFonts w:hint="eastAsia" w:asciiTheme="minorEastAsia" w:hAnsiTheme="minorEastAsia" w:eastAsiaTheme="minorEastAsia"/>
          <w:color w:val="000000" w:themeColor="text1"/>
        </w:rPr>
        <w:t>ハイブリッド型の開催方法としていましたが、今年度からは集合型の開催方法としております。</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FF0000"/>
        </w:rPr>
        <w:t>　</w:t>
      </w:r>
      <w:r>
        <w:rPr>
          <w:rFonts w:hint="eastAsia" w:asciiTheme="minorEastAsia" w:hAnsiTheme="minorEastAsia" w:eastAsiaTheme="minorEastAsia"/>
          <w:color w:val="000000" w:themeColor="text1"/>
        </w:rPr>
        <w:t>広報及び啓発に関しては、</w:t>
      </w:r>
      <w:r>
        <w:rPr>
          <w:rFonts w:hint="eastAsia" w:asciiTheme="minorEastAsia" w:hAnsiTheme="minorEastAsia" w:eastAsiaTheme="minorEastAsia"/>
          <w:strike w:val="0"/>
          <w:dstrike w:val="0"/>
          <w:color w:val="000000" w:themeColor="text1"/>
        </w:rPr>
        <w:t>「</w:t>
      </w:r>
      <w:r>
        <w:rPr>
          <w:rFonts w:hint="eastAsia" w:asciiTheme="minorEastAsia" w:hAnsiTheme="minorEastAsia" w:eastAsiaTheme="minorEastAsia"/>
          <w:color w:val="000000" w:themeColor="text1"/>
        </w:rPr>
        <w:t>南丹市ホームページ」や</w:t>
      </w:r>
      <w:r>
        <w:rPr>
          <w:rFonts w:hint="eastAsia" w:asciiTheme="minorEastAsia" w:hAnsiTheme="minorEastAsia" w:eastAsiaTheme="minorEastAsia"/>
          <w:strike w:val="0"/>
          <w:dstrike w:val="0"/>
          <w:color w:val="000000" w:themeColor="text1"/>
        </w:rPr>
        <w:t>「</w:t>
      </w:r>
      <w:r>
        <w:rPr>
          <w:rFonts w:hint="eastAsia" w:asciiTheme="minorEastAsia" w:hAnsiTheme="minorEastAsia" w:eastAsiaTheme="minorEastAsia"/>
          <w:color w:val="000000" w:themeColor="text1"/>
        </w:rPr>
        <w:t>お知らせなんたん」、「ケーブルテレビの文字放送」を通じて成年後見制度や専門相談について周知しました。併せて、成年後見センターのＰＲのためのチラシを作成し、医療機関やサービス事業所等で配布しました。また、昨年は京都新聞で市民後見人やフォローアップ研修の紹介記事を掲載（令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11</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w:t>
      </w:r>
      <w:r>
        <w:rPr>
          <w:rFonts w:hint="eastAsia" w:asciiTheme="minorEastAsia" w:hAnsiTheme="minorEastAsia" w:eastAsiaTheme="minorEastAsia"/>
          <w:color w:val="000000" w:themeColor="text1"/>
        </w:rPr>
        <w:t>日朝刊、写真付き）し、</w:t>
      </w:r>
      <w:r>
        <w:rPr>
          <w:rFonts w:hint="eastAsia" w:asciiTheme="minorEastAsia" w:hAnsiTheme="minorEastAsia" w:eastAsiaTheme="minorEastAsia"/>
          <w:color w:val="auto"/>
        </w:rPr>
        <w:t>広く</w:t>
      </w:r>
      <w:r>
        <w:rPr>
          <w:rFonts w:hint="eastAsia" w:asciiTheme="minorEastAsia" w:hAnsiTheme="minorEastAsia" w:eastAsiaTheme="minorEastAsia"/>
          <w:color w:val="000000" w:themeColor="text1"/>
        </w:rPr>
        <w:t>市民の皆</w:t>
      </w:r>
      <w:r>
        <w:rPr>
          <w:rFonts w:hint="eastAsia" w:asciiTheme="minorEastAsia" w:hAnsiTheme="minorEastAsia" w:eastAsiaTheme="minorEastAsia"/>
          <w:color w:val="auto"/>
        </w:rPr>
        <w:t>さんの目に留まったのではないかと思っております。</w:t>
      </w:r>
    </w:p>
    <w:p>
      <w:pPr>
        <w:pStyle w:val="0"/>
        <w:ind w:left="0" w:leftChars="0" w:firstLine="0" w:firstLineChars="0"/>
        <w:rPr>
          <w:rFonts w:hint="eastAsia" w:asciiTheme="minorEastAsia" w:hAnsiTheme="minorEastAsia" w:eastAsiaTheme="minorEastAsia"/>
          <w:strike w:val="0"/>
          <w:dstrike w:val="1"/>
          <w:color w:val="000000" w:themeColor="text1"/>
        </w:rPr>
      </w:pPr>
      <w:r>
        <w:rPr>
          <w:rFonts w:hint="eastAsia" w:asciiTheme="minorEastAsia" w:hAnsiTheme="minorEastAsia" w:eastAsiaTheme="minorEastAsia"/>
          <w:color w:val="000000" w:themeColor="text1"/>
        </w:rPr>
        <w:t>　次に、市民後見人フォローアップ研修に関しては、令和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13</w:t>
      </w:r>
      <w:r>
        <w:rPr>
          <w:rFonts w:hint="eastAsia" w:asciiTheme="minorEastAsia" w:hAnsiTheme="minorEastAsia" w:eastAsiaTheme="minorEastAsia"/>
          <w:color w:val="000000" w:themeColor="text1"/>
        </w:rPr>
        <w:t>日に開催しました。</w:t>
      </w: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000000" w:themeColor="text1"/>
        </w:rPr>
        <w:t>市民後見人支援に関するものとして、令和</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年度に弁護士・社会福祉士からリレー案件の候補者推薦依頼があり、</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名の市民後見人候補者を推薦し</w:t>
      </w:r>
      <w:r>
        <w:rPr>
          <w:rFonts w:hint="eastAsia" w:asciiTheme="minorEastAsia" w:hAnsiTheme="minorEastAsia" w:eastAsiaTheme="minorEastAsia"/>
          <w:color w:val="auto"/>
        </w:rPr>
        <w:t>て選任されています。その後、令和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年度には、それぞれ弁護士・社会福祉士の辞任によって、市民後見人へと引き継がれ単独受任となっています。実際リレー受任としては、</w:t>
      </w:r>
      <w:r>
        <w:rPr>
          <w:rFonts w:hint="eastAsia" w:asciiTheme="minorEastAsia" w:hAnsiTheme="minorEastAsia" w:eastAsiaTheme="minorEastAsia"/>
          <w:color w:val="auto"/>
        </w:rPr>
        <w:t>1</w:t>
      </w:r>
      <w:r>
        <w:rPr>
          <w:rFonts w:hint="eastAsia" w:asciiTheme="minorEastAsia" w:hAnsiTheme="minorEastAsia" w:eastAsiaTheme="minorEastAsia"/>
          <w:color w:val="auto"/>
        </w:rPr>
        <w:t>件目は令和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w:t>
      </w:r>
      <w:r>
        <w:rPr>
          <w:rFonts w:hint="eastAsia" w:asciiTheme="minorEastAsia" w:hAnsiTheme="minorEastAsia" w:eastAsiaTheme="minorEastAsia"/>
          <w:color w:val="auto"/>
        </w:rPr>
        <w:t>5</w:t>
      </w:r>
      <w:r>
        <w:rPr>
          <w:rFonts w:hint="eastAsia" w:asciiTheme="minorEastAsia" w:hAnsiTheme="minorEastAsia" w:eastAsiaTheme="minorEastAsia"/>
          <w:color w:val="auto"/>
        </w:rPr>
        <w:t>月で後見相当の方です。</w:t>
      </w:r>
      <w:r>
        <w:rPr>
          <w:rFonts w:hint="eastAsia" w:asciiTheme="minorEastAsia" w:hAnsiTheme="minorEastAsia" w:eastAsiaTheme="minorEastAsia"/>
          <w:color w:val="auto"/>
        </w:rPr>
        <w:t>2</w:t>
      </w:r>
      <w:r>
        <w:rPr>
          <w:rFonts w:hint="eastAsia" w:asciiTheme="minorEastAsia" w:hAnsiTheme="minorEastAsia" w:eastAsiaTheme="minorEastAsia"/>
          <w:color w:val="auto"/>
        </w:rPr>
        <w:t>件目は令和</w:t>
      </w:r>
      <w:r>
        <w:rPr>
          <w:rFonts w:hint="eastAsia" w:asciiTheme="minorEastAsia" w:hAnsiTheme="minorEastAsia" w:eastAsiaTheme="minorEastAsia"/>
          <w:color w:val="auto"/>
        </w:rPr>
        <w:t>5</w:t>
      </w:r>
      <w:r>
        <w:rPr>
          <w:rFonts w:hint="eastAsia" w:asciiTheme="minorEastAsia" w:hAnsiTheme="minorEastAsia" w:eastAsiaTheme="minorEastAsia"/>
          <w:color w:val="auto"/>
        </w:rPr>
        <w:t>年</w:t>
      </w:r>
      <w:r>
        <w:rPr>
          <w:rFonts w:hint="eastAsia" w:asciiTheme="minorEastAsia" w:hAnsiTheme="minorEastAsia" w:eastAsiaTheme="minorEastAsia"/>
          <w:color w:val="auto"/>
        </w:rPr>
        <w:t>2</w:t>
      </w:r>
      <w:r>
        <w:rPr>
          <w:rFonts w:hint="eastAsia" w:asciiTheme="minorEastAsia" w:hAnsiTheme="minorEastAsia" w:eastAsiaTheme="minorEastAsia"/>
          <w:color w:val="auto"/>
        </w:rPr>
        <w:t>月で保佐相当の方です。</w:t>
      </w:r>
    </w:p>
    <w:p>
      <w:pPr>
        <w:pStyle w:val="0"/>
        <w:ind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000000" w:themeColor="text1"/>
        </w:rPr>
        <w:t>≪</w:t>
      </w:r>
      <w:r>
        <w:rPr>
          <w:rFonts w:hint="eastAsia" w:ascii="ＭＳ 明朝" w:hAnsi="ＭＳ 明朝" w:eastAsia="ＭＳ 明朝"/>
        </w:rPr>
        <w:t>個人情報につき一部、議事録非公開</w:t>
      </w:r>
      <w:r>
        <w:rPr>
          <w:rFonts w:hint="eastAsia" w:asciiTheme="minorEastAsia" w:hAnsiTheme="minorEastAsia" w:eastAsiaTheme="minorEastAsia"/>
          <w:color w:val="000000" w:themeColor="text1"/>
        </w:rPr>
        <w:t>≫</w:t>
      </w: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rPr>
        <w:t>関係機関等との連携や調整に関しては、中核機関三士会と家庭裁判所との連絡会が年</w:t>
      </w:r>
      <w:r>
        <w:rPr>
          <w:rFonts w:hint="eastAsia" w:asciiTheme="minorEastAsia" w:hAnsiTheme="minorEastAsia" w:eastAsiaTheme="minorEastAsia"/>
          <w:color w:val="auto"/>
        </w:rPr>
        <w:t>4</w:t>
      </w:r>
      <w:r>
        <w:rPr>
          <w:rFonts w:hint="eastAsia" w:asciiTheme="minorEastAsia" w:hAnsiTheme="minorEastAsia" w:eastAsiaTheme="minorEastAsia"/>
          <w:color w:val="auto"/>
        </w:rPr>
        <w:t>回、南丹市社会福祉協議会の法人後見運営委員会への参加が年</w:t>
      </w:r>
      <w:r>
        <w:rPr>
          <w:rFonts w:hint="eastAsia" w:asciiTheme="minorEastAsia" w:hAnsiTheme="minorEastAsia" w:eastAsiaTheme="minorEastAsia"/>
          <w:color w:val="auto"/>
        </w:rPr>
        <w:t>2</w:t>
      </w:r>
      <w:r>
        <w:rPr>
          <w:rFonts w:hint="eastAsia" w:asciiTheme="minorEastAsia" w:hAnsiTheme="minorEastAsia" w:eastAsiaTheme="minorEastAsia"/>
          <w:color w:val="auto"/>
        </w:rPr>
        <w:t>回ありま</w:t>
      </w:r>
      <w:r>
        <w:rPr>
          <w:rFonts w:hint="eastAsia" w:asciiTheme="minorEastAsia" w:hAnsiTheme="minorEastAsia" w:eastAsiaTheme="minorEastAsia"/>
          <w:color w:val="000000" w:themeColor="text1"/>
        </w:rPr>
        <w:t>した。また、法テ</w:t>
      </w:r>
      <w:r>
        <w:rPr>
          <w:rFonts w:hint="eastAsia" w:asciiTheme="minorEastAsia" w:hAnsiTheme="minorEastAsia" w:eastAsiaTheme="minorEastAsia"/>
          <w:color w:val="auto"/>
        </w:rPr>
        <w:t>ラス京都地方協議会にも参加しています。</w:t>
      </w:r>
    </w:p>
    <w:p>
      <w:pPr>
        <w:pStyle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auto"/>
        </w:rPr>
        <w:t>最後に成年後見センターの紹介や成年後見制度説明等への講師派遣</w:t>
      </w:r>
      <w:r>
        <w:rPr>
          <w:rFonts w:hint="eastAsia" w:asciiTheme="minorEastAsia" w:hAnsiTheme="minorEastAsia" w:eastAsiaTheme="minorEastAsia"/>
          <w:color w:val="000000" w:themeColor="text1"/>
        </w:rPr>
        <w:t>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回。また</w:t>
      </w:r>
      <w:r>
        <w:rPr>
          <w:rFonts w:hint="eastAsia" w:asciiTheme="minorEastAsia" w:hAnsiTheme="minorEastAsia" w:eastAsiaTheme="minorEastAsia"/>
          <w:color w:val="auto"/>
        </w:rPr>
        <w:t>、昨年</w:t>
      </w:r>
      <w:r>
        <w:rPr>
          <w:rFonts w:hint="eastAsia" w:asciiTheme="minorEastAsia" w:hAnsiTheme="minorEastAsia" w:eastAsiaTheme="minorEastAsia"/>
          <w:color w:val="auto"/>
        </w:rPr>
        <w:t>9</w:t>
      </w:r>
      <w:r>
        <w:rPr>
          <w:rFonts w:hint="eastAsia" w:asciiTheme="minorEastAsia" w:hAnsiTheme="minorEastAsia" w:eastAsiaTheme="minorEastAsia"/>
          <w:color w:val="auto"/>
        </w:rPr>
        <w:t>月には奈良県社会福祉協議会で後見制度利用促進に関わる行政・地域包括支援センター職員研修において</w:t>
      </w:r>
      <w:r>
        <w:rPr>
          <w:rFonts w:hint="eastAsia" w:asciiTheme="minorEastAsia" w:hAnsiTheme="minorEastAsia" w:eastAsiaTheme="minorEastAsia"/>
          <w:color w:val="000000" w:themeColor="text1"/>
        </w:rPr>
        <w:t>、当センターの取り組みを紹介しました。その他、昨年</w:t>
      </w:r>
      <w:r>
        <w:rPr>
          <w:rFonts w:hint="eastAsia" w:asciiTheme="minorEastAsia" w:hAnsiTheme="minorEastAsia" w:eastAsiaTheme="minorEastAsia"/>
          <w:color w:val="000000" w:themeColor="text1"/>
        </w:rPr>
        <w:t>12</w:t>
      </w:r>
      <w:r>
        <w:rPr>
          <w:rFonts w:hint="eastAsia" w:asciiTheme="minorEastAsia" w:hAnsiTheme="minorEastAsia" w:eastAsiaTheme="minorEastAsia"/>
          <w:color w:val="000000" w:themeColor="text1"/>
        </w:rPr>
        <w:t>月には「ぱあとなあ京都」の口丹ブロック会議、令和</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月には「南丹つぼみ会」及び「南丹地域包括支援センター」の研修会に講師派遣し、当センターを紹介させていただいております。</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000000" w:themeColor="text1"/>
        </w:rPr>
        <w:t>　以上が令和</w:t>
      </w:r>
      <w:r>
        <w:rPr>
          <w:rFonts w:hint="eastAsia" w:asciiTheme="minorEastAsia" w:hAnsiTheme="minorEastAsia" w:eastAsiaTheme="minorEastAsia"/>
          <w:color w:val="000000" w:themeColor="text1"/>
        </w:rPr>
        <w:t>4</w:t>
      </w:r>
      <w:r>
        <w:rPr>
          <w:rFonts w:hint="eastAsia" w:asciiTheme="minorEastAsia" w:hAnsiTheme="minorEastAsia" w:eastAsiaTheme="minorEastAsia"/>
          <w:color w:val="000000" w:themeColor="text1"/>
        </w:rPr>
        <w:t>年度の事業報告（取組内容）に</w:t>
      </w:r>
      <w:r>
        <w:rPr>
          <w:rFonts w:hint="eastAsia" w:asciiTheme="minorEastAsia" w:hAnsiTheme="minorEastAsia" w:eastAsiaTheme="minorEastAsia"/>
          <w:color w:val="auto"/>
        </w:rPr>
        <w:t>なります。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auto"/>
        </w:rPr>
        <w:t>【</w:t>
      </w:r>
      <w:r>
        <w:rPr>
          <w:rFonts w:hint="eastAsia" w:asciiTheme="minorEastAsia" w:hAnsiTheme="minorEastAsia" w:eastAsiaTheme="minorEastAsia"/>
          <w:color w:val="000000" w:themeColor="text1"/>
        </w:rPr>
        <w:t>委員長】</w:t>
      </w:r>
    </w:p>
    <w:p>
      <w:pPr>
        <w:pStyle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sz w:val="21"/>
        </w:rPr>
        <w:t>事務局から</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①</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令和４年度南丹市権利擁護・成年後見センター事業報告について、説明がありました。委員の皆様からご質問やご意見ございませんか。</w:t>
      </w:r>
    </w:p>
    <w:p>
      <w:pPr>
        <w:pStyle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特に、ご意見・ご質問が無いようですので次の議題に移ります。</w:t>
      </w: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rPr>
        <w:t>②</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令和</w:t>
      </w:r>
      <w:r>
        <w:rPr>
          <w:rFonts w:hint="eastAsia" w:asciiTheme="minorEastAsia" w:hAnsiTheme="minorEastAsia" w:eastAsiaTheme="minorEastAsia"/>
          <w:color w:val="auto"/>
        </w:rPr>
        <w:t>5</w:t>
      </w:r>
      <w:r>
        <w:rPr>
          <w:rFonts w:hint="eastAsia" w:asciiTheme="minorEastAsia" w:hAnsiTheme="minorEastAsia" w:eastAsiaTheme="minorEastAsia"/>
          <w:color w:val="auto"/>
        </w:rPr>
        <w:t>年度南丹市権利擁護・成年後見センター事業計画（案）について、事務局よりお願いします。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【事務局】</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令和</w:t>
      </w:r>
      <w:r>
        <w:rPr>
          <w:rFonts w:hint="eastAsia" w:asciiTheme="minorEastAsia" w:hAnsiTheme="minorEastAsia" w:eastAsiaTheme="minorEastAsia"/>
          <w:color w:val="auto"/>
        </w:rPr>
        <w:t>5</w:t>
      </w:r>
      <w:r>
        <w:rPr>
          <w:rFonts w:hint="eastAsia" w:asciiTheme="minorEastAsia" w:hAnsiTheme="minorEastAsia" w:eastAsiaTheme="minorEastAsia"/>
          <w:color w:val="auto"/>
        </w:rPr>
        <w:t>年度の南丹市権利擁護・成年後見センター事業計画につい</w:t>
      </w:r>
      <w:r>
        <w:rPr>
          <w:rFonts w:hint="eastAsia" w:asciiTheme="minorEastAsia" w:hAnsiTheme="minorEastAsia" w:eastAsiaTheme="minorEastAsia"/>
          <w:color w:val="000000" w:themeColor="text1"/>
        </w:rPr>
        <w:t>て提案させていただきます。本年</w:t>
      </w:r>
      <w:r>
        <w:rPr>
          <w:rFonts w:hint="eastAsia" w:asciiTheme="minorEastAsia" w:hAnsiTheme="minorEastAsia" w:eastAsiaTheme="minorEastAsia"/>
          <w:color w:val="000000" w:themeColor="text1"/>
        </w:rPr>
        <w:t>3</w:t>
      </w:r>
      <w:r>
        <w:rPr>
          <w:rFonts w:hint="eastAsia" w:asciiTheme="minorEastAsia" w:hAnsiTheme="minorEastAsia" w:eastAsiaTheme="minorEastAsia"/>
          <w:color w:val="000000" w:themeColor="text1"/>
        </w:rPr>
        <w:t>月の運営委員会でも令和</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年度の取り組み内容、事業</w:t>
      </w:r>
      <w:r>
        <w:rPr>
          <w:rFonts w:hint="eastAsia" w:asciiTheme="minorEastAsia" w:hAnsiTheme="minorEastAsia" w:eastAsiaTheme="minorEastAsia"/>
          <w:color w:val="auto"/>
        </w:rPr>
        <w:t>計画として皆様には確認いただいております。運営方針としては、判断能力に不安のある高齢者や障害をお持ちの方が住み慣れた地域で自分らしく安心して暮らしていけるよう、判断能力に不安がある方を法律面・生活面で支援する「成年後見制度」の利用促進に取り組み、関係機関と連携して権利擁護推進のネットワークづくりを進めます。</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FF0000"/>
        </w:rPr>
        <w:t>　</w:t>
      </w:r>
      <w:r>
        <w:rPr>
          <w:rFonts w:hint="eastAsia" w:asciiTheme="minorEastAsia" w:hAnsiTheme="minorEastAsia" w:eastAsiaTheme="minorEastAsia"/>
          <w:color w:val="auto"/>
        </w:rPr>
        <w:t>事業内容は</w:t>
      </w:r>
      <w:r>
        <w:rPr>
          <w:rFonts w:hint="eastAsia" w:asciiTheme="minorEastAsia" w:hAnsiTheme="minorEastAsia" w:eastAsiaTheme="minorEastAsia"/>
          <w:color w:val="auto"/>
        </w:rPr>
        <w:t>7</w:t>
      </w:r>
      <w:r>
        <w:rPr>
          <w:rFonts w:hint="eastAsia" w:asciiTheme="minorEastAsia" w:hAnsiTheme="minorEastAsia" w:eastAsiaTheme="minorEastAsia"/>
          <w:color w:val="auto"/>
        </w:rPr>
        <w:t>つあります。</w:t>
      </w:r>
      <w:r>
        <w:rPr>
          <w:rFonts w:hint="eastAsia" w:asciiTheme="minorEastAsia" w:hAnsiTheme="minorEastAsia" w:eastAsiaTheme="minorEastAsia"/>
          <w:color w:val="auto"/>
        </w:rPr>
        <w:t>(</w:t>
      </w:r>
      <w:r>
        <w:rPr>
          <w:rFonts w:hint="eastAsia" w:asciiTheme="minorEastAsia" w:hAnsiTheme="minorEastAsia" w:eastAsiaTheme="minorEastAsia"/>
          <w:color w:val="auto"/>
        </w:rPr>
        <w:t>１</w:t>
      </w:r>
      <w:r>
        <w:rPr>
          <w:rFonts w:hint="eastAsia" w:asciiTheme="minorEastAsia" w:hAnsiTheme="minorEastAsia" w:eastAsiaTheme="minorEastAsia"/>
          <w:color w:val="auto"/>
        </w:rPr>
        <w:t>)</w:t>
      </w:r>
      <w:r>
        <w:rPr>
          <w:rFonts w:hint="eastAsia" w:asciiTheme="minorEastAsia" w:hAnsiTheme="minorEastAsia" w:eastAsiaTheme="minorEastAsia"/>
          <w:color w:val="auto"/>
        </w:rPr>
        <w:t>成年後見制度に関する相談及び利用支援、（</w:t>
      </w:r>
      <w:r>
        <w:rPr>
          <w:rFonts w:hint="eastAsia" w:asciiTheme="minorEastAsia" w:hAnsiTheme="minorEastAsia" w:eastAsiaTheme="minorEastAsia"/>
          <w:color w:val="auto"/>
        </w:rPr>
        <w:t>2</w:t>
      </w:r>
      <w:r>
        <w:rPr>
          <w:rFonts w:hint="eastAsia" w:asciiTheme="minorEastAsia" w:hAnsiTheme="minorEastAsia" w:eastAsiaTheme="minorEastAsia"/>
          <w:color w:val="auto"/>
        </w:rPr>
        <w:t>）成年後見制度に関する広報及び啓発、（</w:t>
      </w:r>
      <w:r>
        <w:rPr>
          <w:rFonts w:hint="eastAsia" w:asciiTheme="minorEastAsia" w:hAnsiTheme="minorEastAsia" w:eastAsiaTheme="minorEastAsia"/>
          <w:color w:val="auto"/>
        </w:rPr>
        <w:t>3</w:t>
      </w:r>
      <w:r>
        <w:rPr>
          <w:rFonts w:hint="eastAsia" w:asciiTheme="minorEastAsia" w:hAnsiTheme="minorEastAsia" w:eastAsiaTheme="minorEastAsia"/>
          <w:color w:val="auto"/>
        </w:rPr>
        <w:t>）市民後見人の養成及び活動支援、（</w:t>
      </w:r>
      <w:r>
        <w:rPr>
          <w:rFonts w:hint="eastAsia" w:asciiTheme="minorEastAsia" w:hAnsiTheme="minorEastAsia" w:eastAsiaTheme="minorEastAsia"/>
          <w:color w:val="auto"/>
        </w:rPr>
        <w:t>4</w:t>
      </w:r>
      <w:r>
        <w:rPr>
          <w:rFonts w:hint="eastAsia" w:asciiTheme="minorEastAsia" w:hAnsiTheme="minorEastAsia" w:eastAsiaTheme="minorEastAsia"/>
          <w:color w:val="auto"/>
        </w:rPr>
        <w:t>）市民後見人候補者の登録及び受任調整、（</w:t>
      </w:r>
      <w:r>
        <w:rPr>
          <w:rFonts w:hint="eastAsia" w:asciiTheme="minorEastAsia" w:hAnsiTheme="minorEastAsia" w:eastAsiaTheme="minorEastAsia"/>
          <w:color w:val="auto"/>
        </w:rPr>
        <w:t>5</w:t>
      </w:r>
      <w:r>
        <w:rPr>
          <w:rFonts w:hint="eastAsia" w:asciiTheme="minorEastAsia" w:hAnsiTheme="minorEastAsia" w:eastAsiaTheme="minorEastAsia"/>
          <w:color w:val="auto"/>
        </w:rPr>
        <w:t>）市長申立てに関する業務、（</w:t>
      </w:r>
      <w:r>
        <w:rPr>
          <w:rFonts w:hint="eastAsia" w:asciiTheme="minorEastAsia" w:hAnsiTheme="minorEastAsia" w:eastAsiaTheme="minorEastAsia"/>
          <w:color w:val="auto"/>
        </w:rPr>
        <w:t>6</w:t>
      </w:r>
      <w:r>
        <w:rPr>
          <w:rFonts w:hint="eastAsia" w:asciiTheme="minorEastAsia" w:hAnsiTheme="minorEastAsia" w:eastAsiaTheme="minorEastAsia"/>
          <w:color w:val="auto"/>
        </w:rPr>
        <w:t>）成年後見制度に関する関係機関等との連携、（</w:t>
      </w:r>
      <w:r>
        <w:rPr>
          <w:rFonts w:hint="eastAsia" w:asciiTheme="minorEastAsia" w:hAnsiTheme="minorEastAsia" w:eastAsiaTheme="minorEastAsia"/>
          <w:color w:val="auto"/>
        </w:rPr>
        <w:t>7</w:t>
      </w:r>
      <w:r>
        <w:rPr>
          <w:rFonts w:hint="eastAsia" w:asciiTheme="minorEastAsia" w:hAnsiTheme="minorEastAsia" w:eastAsiaTheme="minorEastAsia"/>
          <w:color w:val="auto"/>
        </w:rPr>
        <w:t>）その他、センター運営に関し必要な事業。以上の</w:t>
      </w:r>
      <w:r>
        <w:rPr>
          <w:rFonts w:hint="eastAsia" w:asciiTheme="minorEastAsia" w:hAnsiTheme="minorEastAsia" w:eastAsiaTheme="minorEastAsia"/>
          <w:color w:val="auto"/>
        </w:rPr>
        <w:t>7</w:t>
      </w:r>
      <w:r>
        <w:rPr>
          <w:rFonts w:hint="eastAsia" w:asciiTheme="minorEastAsia" w:hAnsiTheme="minorEastAsia" w:eastAsiaTheme="minorEastAsia"/>
          <w:color w:val="auto"/>
        </w:rPr>
        <w:t>つを事業内容としています。</w:t>
      </w: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rPr>
        <w:t>重点目標として</w:t>
      </w:r>
      <w:r>
        <w:rPr>
          <w:rFonts w:hint="eastAsia" w:asciiTheme="minorEastAsia" w:hAnsiTheme="minorEastAsia" w:eastAsiaTheme="minorEastAsia"/>
          <w:color w:val="auto"/>
        </w:rPr>
        <w:t>3</w:t>
      </w:r>
      <w:r>
        <w:rPr>
          <w:rFonts w:hint="eastAsia" w:asciiTheme="minorEastAsia" w:hAnsiTheme="minorEastAsia" w:eastAsiaTheme="minorEastAsia"/>
          <w:color w:val="auto"/>
        </w:rPr>
        <w:t>点挙げております。</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w:t>
      </w:r>
      <w:r>
        <w:rPr>
          <w:rFonts w:hint="eastAsia" w:asciiTheme="minorEastAsia" w:hAnsiTheme="minorEastAsia" w:eastAsiaTheme="minorEastAsia"/>
          <w:color w:val="auto"/>
        </w:rPr>
        <w:t>1</w:t>
      </w:r>
      <w:r>
        <w:rPr>
          <w:rFonts w:hint="eastAsia" w:asciiTheme="minorEastAsia" w:hAnsiTheme="minorEastAsia" w:eastAsiaTheme="minorEastAsia"/>
          <w:color w:val="auto"/>
        </w:rPr>
        <w:t>）成年後見制度の普及啓発です。成年後見制度への理解を深めるため、市民や支援者に向けて広報啓発を実施する。また制度の利用を必要とする人が円滑に利用できるよう相談及び支援に取り組む。専門相談や相談窓口の周知を図る。</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w:t>
      </w:r>
      <w:r>
        <w:rPr>
          <w:rFonts w:hint="eastAsia" w:asciiTheme="minorEastAsia" w:hAnsiTheme="minorEastAsia" w:eastAsiaTheme="minorEastAsia"/>
          <w:color w:val="auto"/>
        </w:rPr>
        <w:t>2</w:t>
      </w:r>
      <w:r>
        <w:rPr>
          <w:rFonts w:hint="eastAsia" w:asciiTheme="minorEastAsia" w:hAnsiTheme="minorEastAsia" w:eastAsiaTheme="minorEastAsia"/>
          <w:color w:val="auto"/>
        </w:rPr>
        <w:t>）権利擁護支援のための地域連携ネットワークの構築です。南丹市が目指す権利擁護ネットワークのあり方について、関係機関と協議を行い運営委員会の助言を経て方向性を定める。</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w:t>
      </w:r>
      <w:r>
        <w:rPr>
          <w:rFonts w:hint="eastAsia" w:asciiTheme="minorEastAsia" w:hAnsiTheme="minorEastAsia" w:eastAsiaTheme="minorEastAsia"/>
          <w:color w:val="auto"/>
        </w:rPr>
        <w:t>3</w:t>
      </w:r>
      <w:r>
        <w:rPr>
          <w:rFonts w:hint="eastAsia" w:asciiTheme="minorEastAsia" w:hAnsiTheme="minorEastAsia" w:eastAsiaTheme="minorEastAsia"/>
          <w:color w:val="auto"/>
        </w:rPr>
        <w:t>）制度の担い手育成です。市民後見人の活動に対して支援を行う。市民後見人及び候補者に対して制度の担い手としてのモチベーションの維持、質の担保を目的として研修を実施する。</w:t>
      </w: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rPr>
        <w:t>以上を重点目</w:t>
      </w:r>
      <w:r>
        <w:rPr>
          <w:rFonts w:hint="eastAsia" w:asciiTheme="minorEastAsia" w:hAnsiTheme="minorEastAsia" w:eastAsiaTheme="minorEastAsia"/>
          <w:color w:val="000000" w:themeColor="text1"/>
        </w:rPr>
        <w:t>標とします。</w:t>
      </w:r>
      <w:r>
        <w:rPr>
          <w:rFonts w:hint="eastAsia" w:asciiTheme="minorEastAsia" w:hAnsiTheme="minorEastAsia" w:eastAsiaTheme="minorEastAsia"/>
          <w:strike w:val="0"/>
          <w:dstrike w:val="0"/>
          <w:color w:val="000000" w:themeColor="text1"/>
        </w:rPr>
        <w:t>令和</w:t>
      </w:r>
      <w:r>
        <w:rPr>
          <w:rFonts w:hint="eastAsia" w:asciiTheme="minorEastAsia" w:hAnsiTheme="minorEastAsia" w:eastAsiaTheme="minorEastAsia"/>
          <w:strike w:val="0"/>
          <w:dstrike w:val="0"/>
          <w:color w:val="000000" w:themeColor="text1"/>
        </w:rPr>
        <w:t>5</w:t>
      </w:r>
      <w:r>
        <w:rPr>
          <w:rFonts w:hint="eastAsia" w:asciiTheme="minorEastAsia" w:hAnsiTheme="minorEastAsia" w:eastAsiaTheme="minorEastAsia"/>
          <w:strike w:val="0"/>
          <w:dstrike w:val="0"/>
          <w:color w:val="000000" w:themeColor="text1"/>
        </w:rPr>
        <w:t>年度の</w:t>
      </w:r>
      <w:r>
        <w:rPr>
          <w:rFonts w:hint="eastAsia" w:asciiTheme="minorEastAsia" w:hAnsiTheme="minorEastAsia" w:eastAsiaTheme="minorEastAsia"/>
          <w:color w:val="000000" w:themeColor="text1"/>
        </w:rPr>
        <w:t>事業計</w:t>
      </w:r>
      <w:r>
        <w:rPr>
          <w:rFonts w:hint="eastAsia" w:asciiTheme="minorEastAsia" w:hAnsiTheme="minorEastAsia" w:eastAsiaTheme="minorEastAsia"/>
          <w:color w:val="auto"/>
        </w:rPr>
        <w:t>画の説明は以上です。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【委員長】</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auto"/>
        </w:rPr>
        <w:t>　</w:t>
      </w:r>
      <w:r>
        <w:rPr>
          <w:rFonts w:hint="eastAsia" w:asciiTheme="minorEastAsia" w:hAnsiTheme="minorEastAsia" w:eastAsiaTheme="minorEastAsia"/>
          <w:color w:val="000000" w:themeColor="text1"/>
        </w:rPr>
        <w:t>②</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令和</w:t>
      </w:r>
      <w:r>
        <w:rPr>
          <w:rFonts w:hint="eastAsia" w:asciiTheme="minorEastAsia" w:hAnsiTheme="minorEastAsia" w:eastAsiaTheme="minorEastAsia"/>
          <w:color w:val="000000" w:themeColor="text1"/>
        </w:rPr>
        <w:t>5</w:t>
      </w:r>
      <w:r>
        <w:rPr>
          <w:rFonts w:hint="eastAsia" w:asciiTheme="minorEastAsia" w:hAnsiTheme="minorEastAsia" w:eastAsiaTheme="minorEastAsia"/>
          <w:color w:val="000000" w:themeColor="text1"/>
        </w:rPr>
        <w:t>年度南丹市権利擁護・成年後見センター事業計画（案）について、事務局より提案がありました。</w:t>
      </w:r>
      <w:r>
        <w:rPr>
          <w:rFonts w:hint="eastAsia" w:asciiTheme="minorEastAsia" w:hAnsiTheme="minorEastAsia" w:eastAsiaTheme="minorEastAsia"/>
          <w:color w:val="000000" w:themeColor="text1"/>
          <w:sz w:val="21"/>
        </w:rPr>
        <w:t>委員の皆様から</w:t>
      </w:r>
      <w:r>
        <w:rPr>
          <w:rFonts w:hint="eastAsia" w:asciiTheme="minorEastAsia" w:hAnsiTheme="minorEastAsia" w:eastAsiaTheme="minorEastAsia"/>
          <w:color w:val="000000" w:themeColor="text1"/>
        </w:rPr>
        <w:t>ご意見やご質問ございませんか。</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特に、ご意見・ご質問が無いようですので、令和</w:t>
      </w:r>
      <w:r>
        <w:rPr>
          <w:rFonts w:hint="eastAsia" w:asciiTheme="minorEastAsia" w:hAnsiTheme="minorEastAsia" w:eastAsiaTheme="minorEastAsia"/>
          <w:color w:val="auto"/>
        </w:rPr>
        <w:t>5</w:t>
      </w:r>
      <w:r>
        <w:rPr>
          <w:rFonts w:hint="eastAsia" w:asciiTheme="minorEastAsia" w:hAnsiTheme="minorEastAsia" w:eastAsiaTheme="minorEastAsia"/>
          <w:color w:val="auto"/>
        </w:rPr>
        <w:t>年度南丹市・権利擁護成年後見センター事業計画について、承認される方は挙手をお願いします。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※（委員全員挙手）</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　全委員一致で事業計画につきましては、承認されました。</w:t>
      </w:r>
    </w:p>
    <w:p>
      <w:pPr>
        <w:pStyle w:val="0"/>
        <w:ind w:left="0" w:leftChars="0" w:firstLine="0" w:firstLineChars="0"/>
        <w:rPr>
          <w:rFonts w:hint="eastAsia" w:asciiTheme="minorEastAsia" w:hAnsiTheme="minorEastAsia" w:eastAsiaTheme="minorEastAsia"/>
          <w:color w:val="FF0000"/>
        </w:rPr>
      </w:pPr>
    </w:p>
    <w:p>
      <w:pPr>
        <w:pStyle w:val="0"/>
        <w:ind w:left="0" w:leftChars="0" w:firstLine="210" w:firstLineChars="100"/>
        <w:rPr>
          <w:rFonts w:hint="eastAsia" w:asciiTheme="minorEastAsia" w:hAnsiTheme="minorEastAsia" w:eastAsiaTheme="minorEastAsia"/>
          <w:color w:val="FF0000"/>
        </w:rPr>
      </w:pPr>
      <w:r>
        <w:rPr>
          <w:rFonts w:hint="eastAsia" w:asciiTheme="minorEastAsia" w:hAnsiTheme="minorEastAsia" w:eastAsiaTheme="minorEastAsia"/>
          <w:color w:val="auto"/>
        </w:rPr>
        <w:t>③</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市長申立て相談について</w:t>
      </w:r>
    </w:p>
    <w:p>
      <w:pPr>
        <w:pStyle w:val="0"/>
        <w:ind w:left="0" w:leftChars="0" w:firstLine="210" w:firstLineChars="1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ＭＳ 明朝" w:hAnsi="ＭＳ 明朝" w:eastAsia="ＭＳ 明朝"/>
        </w:rPr>
        <w:t>概要のみ掲載。個人情報につき一部、議事録非公開</w:t>
      </w:r>
      <w:r>
        <w:rPr>
          <w:rFonts w:hint="eastAsia" w:asciiTheme="minorEastAsia" w:hAnsiTheme="minorEastAsia" w:eastAsiaTheme="minorEastAsia"/>
          <w:color w:val="000000" w:themeColor="text1"/>
        </w:rPr>
        <w:t>≫</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【事務局】</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　市長申し立て検討ケースについて説明。</w:t>
      </w:r>
    </w:p>
    <w:p>
      <w:pPr>
        <w:pStyle w:val="0"/>
        <w:ind w:left="0" w:leftChars="0" w:firstLine="210" w:firstLineChars="1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当事者</w:t>
      </w:r>
      <w:r>
        <w:rPr>
          <w:rFonts w:hint="eastAsia" w:asciiTheme="minorEastAsia" w:hAnsiTheme="minorEastAsia" w:eastAsiaTheme="minorEastAsia"/>
          <w:strike w:val="0"/>
          <w:dstrike w:val="0"/>
          <w:color w:val="auto"/>
        </w:rPr>
        <w:t>Y</w:t>
      </w:r>
      <w:r>
        <w:rPr>
          <w:rFonts w:hint="eastAsia" w:asciiTheme="minorEastAsia" w:hAnsiTheme="minorEastAsia" w:eastAsiaTheme="minorEastAsia"/>
          <w:strike w:val="0"/>
          <w:dstrike w:val="0"/>
          <w:color w:val="auto"/>
        </w:rPr>
        <w:t>さん</w:t>
      </w:r>
      <w:r>
        <w:rPr>
          <w:rFonts w:hint="eastAsia" w:asciiTheme="minorEastAsia" w:hAnsiTheme="minorEastAsia" w:eastAsiaTheme="minorEastAsia"/>
          <w:strike w:val="0"/>
          <w:dstrike w:val="0"/>
          <w:color w:val="auto"/>
        </w:rPr>
        <w:t>78</w:t>
      </w:r>
      <w:r>
        <w:rPr>
          <w:rFonts w:hint="eastAsia" w:asciiTheme="minorEastAsia" w:hAnsiTheme="minorEastAsia" w:eastAsiaTheme="minorEastAsia"/>
          <w:strike w:val="0"/>
          <w:dstrike w:val="0"/>
          <w:color w:val="auto"/>
        </w:rPr>
        <w:t>歳。</w:t>
      </w:r>
    </w:p>
    <w:p>
      <w:pPr>
        <w:pStyle w:val="0"/>
        <w:ind w:left="0" w:leftChars="0" w:firstLine="210" w:firstLineChars="1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〔ケース概要〕南丹市内の障がい者向けグループホーム入所者。療育手帳</w:t>
      </w:r>
      <w:r>
        <w:rPr>
          <w:rFonts w:hint="eastAsia" w:asciiTheme="minorEastAsia" w:hAnsiTheme="minorEastAsia" w:eastAsiaTheme="minorEastAsia"/>
          <w:strike w:val="0"/>
          <w:dstrike w:val="0"/>
          <w:color w:val="auto"/>
        </w:rPr>
        <w:t>B</w:t>
      </w:r>
      <w:r>
        <w:rPr>
          <w:rFonts w:hint="eastAsia" w:asciiTheme="minorEastAsia" w:hAnsiTheme="minorEastAsia" w:eastAsiaTheme="minorEastAsia"/>
          <w:strike w:val="0"/>
          <w:dstrike w:val="0"/>
          <w:color w:val="auto"/>
        </w:rPr>
        <w:t>と要介護</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の認定あり。度々金銭トラブルや近隣トラブル（迷惑行為、苦</w:t>
      </w:r>
      <w:bookmarkStart w:id="0" w:name="_GoBack"/>
      <w:bookmarkEnd w:id="0"/>
      <w:r>
        <w:rPr>
          <w:rFonts w:hint="eastAsia" w:asciiTheme="minorEastAsia" w:hAnsiTheme="minorEastAsia" w:eastAsiaTheme="minorEastAsia"/>
          <w:strike w:val="0"/>
          <w:dstrike w:val="0"/>
          <w:color w:val="auto"/>
        </w:rPr>
        <w:t>情等）を引き起こしている。</w:t>
      </w:r>
    </w:p>
    <w:p>
      <w:pPr>
        <w:pStyle w:val="0"/>
        <w:ind w:left="0" w:leftChars="0" w:firstLine="0" w:firstLineChars="0"/>
        <w:rPr>
          <w:rFonts w:hint="eastAsia" w:asciiTheme="minorEastAsia" w:hAnsiTheme="minorEastAsia" w:eastAsiaTheme="minorEastAsia"/>
          <w:strike w:val="0"/>
          <w:dstrike w:val="0"/>
          <w:color w:val="FF0000"/>
        </w:rPr>
      </w:pPr>
      <w:r>
        <w:rPr>
          <w:rFonts w:hint="eastAsia" w:asciiTheme="minorEastAsia" w:hAnsiTheme="minorEastAsia" w:eastAsiaTheme="minorEastAsia"/>
          <w:strike w:val="0"/>
          <w:dstrike w:val="0"/>
          <w:color w:val="auto"/>
        </w:rPr>
        <w:t>以前は、権利擁護事業を利用していたが、辞退された。最近、認知機能の低下がみられる。本人は拘りが強く、認識力の低下もあって支援を拒むこともある。今後、介護保険施設への入所検討が必要。長男とは疎遠状態で親族として申立てには非協力的。</w:t>
      </w:r>
    </w:p>
    <w:p>
      <w:pPr>
        <w:pStyle w:val="0"/>
        <w:ind w:left="0" w:leftChars="0" w:firstLine="0" w:firstLineChars="0"/>
        <w:rPr>
          <w:rFonts w:hint="eastAsia" w:asciiTheme="minorEastAsia" w:hAnsiTheme="minorEastAsia" w:eastAsiaTheme="minorEastAsia"/>
          <w:strike w:val="0"/>
          <w:dstrike w:val="0"/>
          <w:color w:val="FF0000"/>
        </w:rPr>
      </w:pP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【検討内容・各委員からの意見】</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1</w:t>
      </w:r>
      <w:r>
        <w:rPr>
          <w:rFonts w:hint="eastAsia" w:asciiTheme="minorEastAsia" w:hAnsiTheme="minorEastAsia" w:eastAsiaTheme="minorEastAsia"/>
          <w:strike w:val="0"/>
          <w:dstrike w:val="0"/>
          <w:color w:val="auto"/>
        </w:rPr>
        <w:t>）認知機能の状態について</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）現施設での夜間見守りや介護の状況について</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3</w:t>
      </w:r>
      <w:r>
        <w:rPr>
          <w:rFonts w:hint="eastAsia" w:asciiTheme="minorEastAsia" w:hAnsiTheme="minorEastAsia" w:eastAsiaTheme="minorEastAsia"/>
          <w:strike w:val="0"/>
          <w:dstrike w:val="0"/>
          <w:color w:val="auto"/>
        </w:rPr>
        <w:t>）介護保険施設への移行について</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4</w:t>
      </w:r>
      <w:r>
        <w:rPr>
          <w:rFonts w:hint="eastAsia" w:asciiTheme="minorEastAsia" w:hAnsiTheme="minorEastAsia" w:eastAsiaTheme="minorEastAsia"/>
          <w:strike w:val="0"/>
          <w:dstrike w:val="0"/>
          <w:color w:val="auto"/>
        </w:rPr>
        <w:t>）後見申立て（市長申し立て含む）について</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5</w:t>
      </w:r>
      <w:r>
        <w:rPr>
          <w:rFonts w:hint="eastAsia" w:asciiTheme="minorEastAsia" w:hAnsiTheme="minorEastAsia" w:eastAsiaTheme="minorEastAsia"/>
          <w:strike w:val="0"/>
          <w:dstrike w:val="0"/>
          <w:color w:val="auto"/>
        </w:rPr>
        <w:t>）成年後見類型について</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6</w:t>
      </w:r>
      <w:r>
        <w:rPr>
          <w:rFonts w:hint="eastAsia" w:asciiTheme="minorEastAsia" w:hAnsiTheme="minorEastAsia" w:eastAsiaTheme="minorEastAsia"/>
          <w:strike w:val="0"/>
          <w:dstrike w:val="0"/>
          <w:color w:val="auto"/>
        </w:rPr>
        <w:t>）申立て費用及び報酬について</w:t>
      </w:r>
    </w:p>
    <w:p>
      <w:pPr>
        <w:pStyle w:val="0"/>
        <w:ind w:left="0" w:leftChars="0" w:firstLine="0" w:firstLineChars="0"/>
        <w:rPr>
          <w:rFonts w:hint="eastAsia" w:asciiTheme="minorEastAsia" w:hAnsiTheme="minorEastAsia" w:eastAsiaTheme="minorEastAsia"/>
          <w:strike w:val="0"/>
          <w:dstrike w:val="0"/>
          <w:color w:val="FF0000"/>
        </w:rPr>
      </w:pPr>
      <w:r>
        <w:rPr>
          <w:rFonts w:hint="eastAsia" w:asciiTheme="minorEastAsia" w:hAnsiTheme="minorEastAsia" w:eastAsiaTheme="minorEastAsia"/>
          <w:strike w:val="0"/>
          <w:dstrike w:val="0"/>
          <w:color w:val="auto"/>
        </w:rPr>
        <w:t>（</w:t>
      </w:r>
      <w:r>
        <w:rPr>
          <w:rFonts w:hint="eastAsia" w:asciiTheme="minorEastAsia" w:hAnsiTheme="minorEastAsia" w:eastAsiaTheme="minorEastAsia"/>
          <w:strike w:val="0"/>
          <w:dstrike w:val="0"/>
          <w:color w:val="auto"/>
        </w:rPr>
        <w:t>7</w:t>
      </w:r>
      <w:r>
        <w:rPr>
          <w:rFonts w:hint="eastAsia" w:asciiTheme="minorEastAsia" w:hAnsiTheme="minorEastAsia" w:eastAsiaTheme="minorEastAsia"/>
          <w:strike w:val="0"/>
          <w:dstrike w:val="0"/>
          <w:color w:val="auto"/>
        </w:rPr>
        <w:t>）候補者（専門職・市民後見人／複数選任・リレー形式等）について</w:t>
      </w:r>
    </w:p>
    <w:p>
      <w:pPr>
        <w:pStyle w:val="0"/>
        <w:ind w:left="0" w:leftChars="0" w:firstLine="0" w:firstLineChars="0"/>
        <w:rPr>
          <w:rFonts w:hint="eastAsia" w:asciiTheme="minorEastAsia" w:hAnsiTheme="minorEastAsia" w:eastAsiaTheme="minorEastAsia"/>
          <w:color w:val="000000" w:themeColor="text1"/>
        </w:rPr>
      </w:pP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）報告事項</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①</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ケース報告について</w:t>
      </w:r>
    </w:p>
    <w:p>
      <w:pPr>
        <w:pStyle w:val="0"/>
        <w:ind w:left="0" w:leftChars="0" w:firstLine="420" w:firstLineChars="20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hint="eastAsia" w:ascii="ＭＳ 明朝" w:hAnsi="ＭＳ 明朝" w:eastAsia="ＭＳ 明朝"/>
        </w:rPr>
        <w:t>個人情報につき一部、議事録非公開</w:t>
      </w:r>
      <w:r>
        <w:rPr>
          <w:rFonts w:hint="eastAsia" w:asciiTheme="minorEastAsia" w:hAnsiTheme="minorEastAsia" w:eastAsiaTheme="minorEastAsia"/>
          <w:color w:val="000000" w:themeColor="text1"/>
        </w:rPr>
        <w:t>≫</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【事務局】</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　前年度の市長申立てケースについて報告。</w:t>
      </w:r>
    </w:p>
    <w:p>
      <w:pPr>
        <w:pStyle w:val="0"/>
        <w:ind w:left="0" w:leftChars="0" w:firstLine="420" w:firstLineChars="2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障がい者施設入所者のケースで、市長申立てによる手続きを進めている状況を報告。</w:t>
      </w:r>
    </w:p>
    <w:p>
      <w:pPr>
        <w:pStyle w:val="0"/>
        <w:ind w:left="0" w:leftChars="0" w:firstLine="210" w:firstLineChars="1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ケースナンバー１番から</w:t>
      </w:r>
      <w:r>
        <w:rPr>
          <w:rFonts w:hint="eastAsia" w:asciiTheme="minorEastAsia" w:hAnsiTheme="minorEastAsia" w:eastAsiaTheme="minorEastAsia"/>
          <w:strike w:val="0"/>
          <w:dstrike w:val="0"/>
          <w:color w:val="auto"/>
        </w:rPr>
        <w:t>8</w:t>
      </w:r>
      <w:r>
        <w:rPr>
          <w:rFonts w:hint="eastAsia" w:asciiTheme="minorEastAsia" w:hAnsiTheme="minorEastAsia" w:eastAsiaTheme="minorEastAsia"/>
          <w:strike w:val="0"/>
          <w:dstrike w:val="0"/>
          <w:color w:val="auto"/>
        </w:rPr>
        <w:t>番までの</w:t>
      </w:r>
      <w:r>
        <w:rPr>
          <w:rFonts w:hint="eastAsia" w:asciiTheme="minorEastAsia" w:hAnsiTheme="minorEastAsia" w:eastAsiaTheme="minorEastAsia"/>
          <w:strike w:val="0"/>
          <w:dstrike w:val="0"/>
          <w:color w:val="auto"/>
        </w:rPr>
        <w:t>8</w:t>
      </w:r>
      <w:r>
        <w:rPr>
          <w:rFonts w:hint="eastAsia" w:asciiTheme="minorEastAsia" w:hAnsiTheme="minorEastAsia" w:eastAsiaTheme="minorEastAsia"/>
          <w:strike w:val="0"/>
          <w:dstrike w:val="0"/>
          <w:color w:val="auto"/>
        </w:rPr>
        <w:t>ケースについて報告。</w:t>
      </w:r>
    </w:p>
    <w:p>
      <w:pPr>
        <w:pStyle w:val="0"/>
        <w:ind w:left="0" w:leftChars="0" w:firstLine="210" w:firstLineChars="1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　成年後見制度に関する相談や親族申立て、将来を見越した親族からの相談等。</w:t>
      </w:r>
    </w:p>
    <w:p>
      <w:pPr>
        <w:pStyle w:val="0"/>
        <w:ind w:left="0" w:leftChars="0" w:firstLine="420" w:firstLineChars="2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相談ケースの状況</w:t>
      </w:r>
    </w:p>
    <w:p>
      <w:pPr>
        <w:pStyle w:val="0"/>
        <w:ind w:left="0" w:leftChars="0" w:firstLine="420" w:firstLineChars="2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・障がい者向けのグループホーム入所者　</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件</w:t>
      </w:r>
    </w:p>
    <w:p>
      <w:pPr>
        <w:pStyle w:val="0"/>
        <w:ind w:left="0" w:leftChars="0" w:firstLine="420" w:firstLineChars="2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・介護保険施設入所者　</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件</w:t>
      </w:r>
    </w:p>
    <w:p>
      <w:pPr>
        <w:pStyle w:val="0"/>
        <w:ind w:left="0" w:leftChars="0" w:firstLine="420" w:firstLineChars="20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・入院中の者　</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件</w:t>
      </w:r>
    </w:p>
    <w:p>
      <w:pPr>
        <w:pStyle w:val="0"/>
        <w:ind w:left="0" w:leftChars="0" w:firstLine="420" w:firstLineChars="200"/>
        <w:rPr>
          <w:rFonts w:hint="eastAsia" w:asciiTheme="minorEastAsia" w:hAnsiTheme="minorEastAsia" w:eastAsiaTheme="minorEastAsia"/>
          <w:color w:val="000000" w:themeColor="text1"/>
        </w:rPr>
      </w:pPr>
      <w:r>
        <w:rPr>
          <w:rFonts w:hint="eastAsia" w:asciiTheme="minorEastAsia" w:hAnsiTheme="minorEastAsia" w:eastAsiaTheme="minorEastAsia"/>
          <w:strike w:val="0"/>
          <w:dstrike w:val="0"/>
          <w:color w:val="auto"/>
        </w:rPr>
        <w:t>・在宅単身高齢者　</w:t>
      </w:r>
      <w:r>
        <w:rPr>
          <w:rFonts w:hint="eastAsia" w:asciiTheme="minorEastAsia" w:hAnsiTheme="minorEastAsia" w:eastAsiaTheme="minorEastAsia"/>
          <w:strike w:val="0"/>
          <w:dstrike w:val="0"/>
          <w:color w:val="auto"/>
        </w:rPr>
        <w:t>2</w:t>
      </w:r>
      <w:r>
        <w:rPr>
          <w:rFonts w:hint="eastAsia" w:asciiTheme="minorEastAsia" w:hAnsiTheme="minorEastAsia" w:eastAsiaTheme="minorEastAsia"/>
          <w:strike w:val="0"/>
          <w:dstrike w:val="0"/>
          <w:color w:val="auto"/>
        </w:rPr>
        <w:t>件</w:t>
      </w:r>
    </w:p>
    <w:p>
      <w:pPr>
        <w:pStyle w:val="0"/>
        <w:ind w:left="0" w:leftChars="0" w:firstLine="0" w:firstLineChars="0"/>
        <w:rPr>
          <w:rFonts w:hint="eastAsia" w:asciiTheme="minorEastAsia" w:hAnsiTheme="minorEastAsia" w:eastAsiaTheme="minorEastAsia"/>
          <w:color w:val="000000" w:themeColor="text1"/>
        </w:rPr>
      </w:pP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②</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市民後見人支援について</w:t>
      </w:r>
    </w:p>
    <w:p>
      <w:pPr>
        <w:pStyle w:val="0"/>
        <w:ind w:left="0" w:leftChars="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auto"/>
        </w:rPr>
        <w:t>【事務局】</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strike w:val="0"/>
          <w:dstrike w:val="0"/>
          <w:color w:val="auto"/>
        </w:rPr>
        <w:t>　市民後見人の支援状況について説明。</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ＭＳ 明朝" w:hAnsi="ＭＳ 明朝" w:eastAsia="ＭＳ 明朝"/>
        </w:rPr>
        <w:t>個人情報につき一部、議事録非公開</w:t>
      </w:r>
      <w:r>
        <w:rPr>
          <w:rFonts w:hint="eastAsia" w:asciiTheme="minorEastAsia" w:hAnsiTheme="minorEastAsia" w:eastAsiaTheme="minorEastAsia"/>
          <w:color w:val="000000" w:themeColor="text1"/>
        </w:rPr>
        <w:t>≫</w:t>
      </w:r>
    </w:p>
    <w:p>
      <w:pPr>
        <w:pStyle w:val="0"/>
        <w:ind w:left="0" w:leftChars="0" w:firstLine="0" w:firstLineChars="0"/>
        <w:rPr>
          <w:rFonts w:hint="eastAsia" w:asciiTheme="minorEastAsia" w:hAnsiTheme="minorEastAsia" w:eastAsiaTheme="minorEastAsia"/>
          <w:color w:val="auto"/>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【委員長】</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では、次の報告事項に入ります。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成年後見賠償責任保険の加入について、事務局より説明をお願いします。</w:t>
      </w:r>
    </w:p>
    <w:p>
      <w:pPr>
        <w:pStyle w:val="0"/>
        <w:ind w:left="0" w:leftChars="0" w:firstLine="0" w:firstLineChars="0"/>
        <w:rPr>
          <w:rFonts w:hint="eastAsia" w:asciiTheme="minorEastAsia" w:hAnsiTheme="minorEastAsia" w:eastAsiaTheme="minorEastAsia"/>
          <w:color w:val="auto"/>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【事務局】</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成年後見賠償保険を説明させていただきます。成年後見賠償保険の見積もりですが、この会議でも度々相談しており、京都府社会福祉協議会の坂田部長からも情報提供いただきました。直営型の市民後見人が加入する保険がなかなか見付からず、厚生労働省の成年後見支援室やＫネットにも連絡して情報収集しましたが、市民後見人が直接契約できる保険は、残念ながらありませんでした。市が保険契約者となり、そこに何件かの市民後見人が加入する形なら直営型でも加入できることがわかりましたので、こちらで検討を進めておりました。当初は、市民後見人の報酬を市は妨げないので、保険も任意の形で考えていましたが、実際にセンターが稼働して様々なケース対応をする中で、保険は後見活動の安全を担保する上で、必ず必要なものと市も考えるようになりました。市の事情で申しわけありませんが、保険会社との契約に時間がかかって、本来は市民後見人のリレーが終わるころにお示したかったのですが、現在になりました。市民後見人</w:t>
      </w:r>
      <w:r>
        <w:rPr>
          <w:rFonts w:hint="eastAsia" w:asciiTheme="minorEastAsia" w:hAnsiTheme="minorEastAsia" w:eastAsiaTheme="minorEastAsia"/>
          <w:color w:val="auto"/>
        </w:rPr>
        <w:t>2</w:t>
      </w:r>
      <w:r>
        <w:rPr>
          <w:rFonts w:hint="eastAsia" w:asciiTheme="minorEastAsia" w:hAnsiTheme="minorEastAsia" w:eastAsiaTheme="minorEastAsia"/>
          <w:color w:val="auto"/>
        </w:rPr>
        <w:t>人に保険制度のことを説明して、本年</w:t>
      </w:r>
      <w:r>
        <w:rPr>
          <w:rFonts w:hint="eastAsia" w:asciiTheme="minorEastAsia" w:hAnsiTheme="minorEastAsia" w:eastAsiaTheme="minorEastAsia"/>
          <w:color w:val="auto"/>
        </w:rPr>
        <w:t>6</w:t>
      </w:r>
      <w:r>
        <w:rPr>
          <w:rFonts w:hint="eastAsia" w:asciiTheme="minorEastAsia" w:hAnsiTheme="minorEastAsia" w:eastAsiaTheme="minorEastAsia"/>
          <w:color w:val="auto"/>
        </w:rPr>
        <w:t>月より成年後見賠償保険に加入していただきました。保険は必ず支援に必要であると市は考えており、保険加入費用は市で負担する代わりに、必ず加入していただくこととしています。保険の詳細につきましては、資料のとおりですが、基本的な保障内容に加えて、現金の紛失や通帳の紛失にも対応できるオプションも市民後見人活動に必要と考え加入しております。これにより南丹市の市民後見人は、より一層後見活動を安心・安全に励んでいただける環境が整ったことを報告させていただきま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【委員長】</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ただいまの報告につきましてご意見、ご質問ある方いらっしゃいますでしょうか。</w:t>
      </w:r>
    </w:p>
    <w:p>
      <w:pPr>
        <w:pStyle w:val="0"/>
        <w:ind w:left="0" w:leftChars="0" w:firstLine="0" w:firstLineChars="0"/>
        <w:rPr>
          <w:rFonts w:hint="eastAsia" w:asciiTheme="minorEastAsia" w:hAnsiTheme="minorEastAsia" w:eastAsiaTheme="minorEastAsia"/>
          <w:color w:val="FF0000"/>
        </w:rPr>
      </w:pPr>
      <w:r>
        <w:rPr>
          <w:rFonts w:hint="eastAsia" w:asciiTheme="minorEastAsia" w:hAnsiTheme="minorEastAsia" w:eastAsiaTheme="minorEastAsia"/>
          <w:color w:val="auto"/>
        </w:rPr>
        <w:t>　特にないようですので、では次の報告事項に移ります。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③</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市民後見人フォローアップ研修について、事務局よりお願いします。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【事務局】</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市民後見人フォローアップ研修について説明をさせていただきます。市民後見フォローアップ研修に関しては昨年度この運営委員会の場で検討を進めて参りました。委員の皆様の助言をいただき、南丹市では引き続き、候補者名簿登録の</w:t>
      </w:r>
      <w:r>
        <w:rPr>
          <w:rFonts w:hint="eastAsia" w:asciiTheme="minorEastAsia" w:hAnsiTheme="minorEastAsia" w:eastAsiaTheme="minorEastAsia"/>
          <w:color w:val="auto"/>
        </w:rPr>
        <w:t>13</w:t>
      </w:r>
      <w:r>
        <w:rPr>
          <w:rFonts w:hint="eastAsia" w:asciiTheme="minorEastAsia" w:hAnsiTheme="minorEastAsia" w:eastAsiaTheme="minorEastAsia"/>
          <w:color w:val="auto"/>
        </w:rPr>
        <w:t>名を対象としたフォローアップ研修を</w:t>
      </w:r>
      <w:r>
        <w:rPr>
          <w:rFonts w:hint="eastAsia" w:asciiTheme="minorEastAsia" w:hAnsiTheme="minorEastAsia" w:eastAsiaTheme="minorEastAsia"/>
          <w:color w:val="auto"/>
        </w:rPr>
        <w:t>11</w:t>
      </w:r>
      <w:r>
        <w:rPr>
          <w:rFonts w:hint="eastAsia" w:asciiTheme="minorEastAsia" w:hAnsiTheme="minorEastAsia" w:eastAsiaTheme="minorEastAsia"/>
          <w:color w:val="auto"/>
        </w:rPr>
        <w:t>月９日（木）午後からアスエル園部で計画しております。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内容は、意思決定支援に関する取り組みを予定しています。市民後見人の受任にあたり、居所をどうするのか、病気のことをどうするのか、本人はどう思っているのか、親族はどうか考えているのか、様々な場面で意思決定について考えることがあり、ここに関して市民後見人に深めていく必要があることから、この課題について取り組みたいと考えております。今回は講師として社会福祉士に依頼し、快諾いただいたところで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【委員長】</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今年度のフォローアップ研修に関する報告について、特にご質問はありますか。</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特にないようですので、それでは最後の報告事項、④情報交換に移ります。</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皆様の現在の取り組み状況等、この場で共有したいことありましたらお願いします。</w:t>
      </w:r>
    </w:p>
    <w:p>
      <w:pPr>
        <w:pStyle w:val="0"/>
        <w:ind w:left="0" w:leftChars="0" w:firstLine="0" w:firstLineChars="0"/>
        <w:rPr>
          <w:rFonts w:hint="eastAsia" w:asciiTheme="minorEastAsia" w:hAnsiTheme="minorEastAsia" w:eastAsiaTheme="minorEastAsia"/>
          <w:color w:val="auto"/>
        </w:rPr>
      </w:pP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④</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情報交換</w:t>
      </w:r>
    </w:p>
    <w:p>
      <w:pPr>
        <w:pStyle w:val="0"/>
        <w:ind w:left="0" w:leftChars="0" w:firstLine="420" w:firstLineChars="200"/>
        <w:rPr>
          <w:rFonts w:hint="eastAsia" w:asciiTheme="minorEastAsia" w:hAnsiTheme="minorEastAsia" w:eastAsiaTheme="minorEastAsia"/>
          <w:color w:val="auto"/>
        </w:rPr>
      </w:pPr>
      <w:r>
        <w:rPr>
          <w:rFonts w:hint="eastAsia" w:asciiTheme="minorEastAsia" w:hAnsiTheme="minorEastAsia" w:eastAsiaTheme="minorEastAsia"/>
          <w:color w:val="000000" w:themeColor="text1"/>
        </w:rPr>
        <w:t>≪</w:t>
      </w:r>
      <w:r>
        <w:rPr>
          <w:rFonts w:hint="eastAsia" w:ascii="ＭＳ 明朝" w:hAnsi="ＭＳ 明朝" w:eastAsia="ＭＳ 明朝"/>
        </w:rPr>
        <w:t>個人情報につき一部、議事録非公開</w:t>
      </w:r>
      <w:r>
        <w:rPr>
          <w:rFonts w:hint="eastAsia" w:asciiTheme="minorEastAsia" w:hAnsiTheme="minorEastAsia" w:eastAsiaTheme="minorEastAsia"/>
          <w:color w:val="000000" w:themeColor="text1"/>
        </w:rPr>
        <w:t>≫</w:t>
      </w:r>
    </w:p>
    <w:p>
      <w:pPr>
        <w:pStyle w:val="0"/>
        <w:ind w:left="0" w:leftChars="0" w:firstLine="0" w:firstLineChars="0"/>
        <w:rPr>
          <w:rFonts w:hint="eastAsia" w:asciiTheme="minorEastAsia" w:hAnsiTheme="minorEastAsia" w:eastAsiaTheme="minorEastAsia"/>
          <w:strike w:val="0"/>
          <w:dstrike w:val="0"/>
          <w:color w:val="auto"/>
        </w:rPr>
      </w:pPr>
      <w:r>
        <w:rPr>
          <w:rFonts w:hint="eastAsia" w:asciiTheme="minorEastAsia" w:hAnsiTheme="minorEastAsia" w:eastAsiaTheme="minorEastAsia"/>
          <w:strike w:val="0"/>
          <w:dstrike w:val="0"/>
          <w:color w:val="FF0000"/>
        </w:rPr>
        <w:t>　</w:t>
      </w:r>
      <w:r>
        <w:rPr>
          <w:rFonts w:hint="eastAsia" w:asciiTheme="minorEastAsia" w:hAnsiTheme="minorEastAsia" w:eastAsiaTheme="minorEastAsia"/>
          <w:strike w:val="0"/>
          <w:dstrike w:val="0"/>
          <w:color w:val="auto"/>
        </w:rPr>
        <w:t>医師の診断書、精神鑑定料（具体的事例含む）について</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【委員長】</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その他に何か報告はありますか。</w:t>
      </w:r>
    </w:p>
    <w:p>
      <w:pPr>
        <w:pStyle w:val="0"/>
        <w:ind w:left="0" w:leftChars="0" w:firstLine="21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特になければ、本日の協議事項、報告事項すべて終わらせていただきます。ご協力ありがとうございました。</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４　閉会</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【司会】</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本日は令和</w:t>
      </w:r>
      <w:r>
        <w:rPr>
          <w:rFonts w:hint="eastAsia" w:asciiTheme="minorEastAsia" w:hAnsiTheme="minorEastAsia" w:eastAsiaTheme="minorEastAsia"/>
          <w:color w:val="auto"/>
        </w:rPr>
        <w:t>4</w:t>
      </w:r>
      <w:r>
        <w:rPr>
          <w:rFonts w:hint="eastAsia" w:asciiTheme="minorEastAsia" w:hAnsiTheme="minorEastAsia" w:eastAsiaTheme="minorEastAsia"/>
          <w:color w:val="auto"/>
        </w:rPr>
        <w:t>年度の事業報告と令和</w:t>
      </w:r>
      <w:r>
        <w:rPr>
          <w:rFonts w:hint="eastAsia" w:asciiTheme="minorEastAsia" w:hAnsiTheme="minorEastAsia" w:eastAsiaTheme="minorEastAsia"/>
          <w:color w:val="auto"/>
        </w:rPr>
        <w:t>5</w:t>
      </w:r>
      <w:r>
        <w:rPr>
          <w:rFonts w:hint="eastAsia" w:asciiTheme="minorEastAsia" w:hAnsiTheme="minorEastAsia" w:eastAsiaTheme="minorEastAsia"/>
          <w:color w:val="auto"/>
        </w:rPr>
        <w:t>年度の事業計画、そして市長申立ての案件についても、それぞれご協議いただきました。また後半では市民後見人の活動状況についてもご報告させていただき、当センターもしっかりと今後支援ができるように、取り組んで参りたいと思います。今後とも委員の皆様、関係機関の皆様のご協力よろしくお願いをいたします。それでは閉会にあたりまして上田副委員長よりご挨拶をいただきます。</w:t>
      </w:r>
    </w:p>
    <w:p>
      <w:pPr>
        <w:pStyle w:val="0"/>
        <w:ind w:left="0" w:leftChars="0" w:firstLine="0" w:firstLineChars="0"/>
        <w:rPr>
          <w:rFonts w:hint="eastAsia" w:asciiTheme="minorEastAsia" w:hAnsiTheme="minorEastAsia" w:eastAsiaTheme="minorEastAsia"/>
          <w:color w:val="FF0000"/>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【上田副委員長】</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本日は長時間、大変お疲れ様でした。南丹市における高齢化と生活困窮者の問題は、これからも尽きることがありません。南丹市の成年後見センターは専門職同士で</w:t>
      </w:r>
      <w:r>
        <w:rPr>
          <w:rFonts w:hint="eastAsia" w:asciiTheme="minorEastAsia" w:hAnsiTheme="minorEastAsia" w:eastAsiaTheme="minorEastAsia"/>
          <w:color w:val="000000" w:themeColor="text1"/>
        </w:rPr>
        <w:t>連携が図れており、</w:t>
      </w:r>
      <w:r>
        <w:rPr>
          <w:rFonts w:hint="eastAsia" w:asciiTheme="minorEastAsia" w:hAnsiTheme="minorEastAsia" w:eastAsiaTheme="minorEastAsia"/>
          <w:color w:val="auto"/>
        </w:rPr>
        <w:t>何より市民後見人の支援については、成年後見センター稼働以降、すごく順調だと思っております。成年後見センター自体がすごくいい感じに稼働しているのは本当に誇りに思っていいのかなと思っております。今後も</w:t>
      </w:r>
      <w:r>
        <w:rPr>
          <w:rFonts w:hint="eastAsia" w:asciiTheme="minorEastAsia" w:hAnsiTheme="minorEastAsia" w:eastAsiaTheme="minorEastAsia"/>
          <w:color w:val="000000" w:themeColor="text1"/>
        </w:rPr>
        <w:t>いっそう</w:t>
      </w:r>
      <w:r>
        <w:rPr>
          <w:rFonts w:hint="eastAsia" w:asciiTheme="minorEastAsia" w:hAnsiTheme="minorEastAsia" w:eastAsiaTheme="minorEastAsia"/>
          <w:color w:val="auto"/>
        </w:rPr>
        <w:t>連携を深めて、前向きに共に頑張っていきたいと思っておりますので、今年度もどうぞよろしくお願いいたします。</w:t>
      </w:r>
    </w:p>
    <w:p>
      <w:pPr>
        <w:pStyle w:val="0"/>
        <w:ind w:left="0" w:leftChars="0" w:firstLine="0" w:firstLineChars="0"/>
        <w:rPr>
          <w:rFonts w:hint="eastAsia" w:asciiTheme="minorEastAsia" w:hAnsiTheme="minorEastAsia" w:eastAsiaTheme="minorEastAsia"/>
          <w:color w:val="auto"/>
        </w:rPr>
      </w:pP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【司会】</w:t>
      </w:r>
    </w:p>
    <w:p>
      <w:pPr>
        <w:pStyle w:val="0"/>
        <w:ind w:left="0" w:leftChars="0" w:firstLine="0" w:firstLineChars="0"/>
        <w:rPr>
          <w:rFonts w:hint="eastAsia" w:asciiTheme="minorEastAsia" w:hAnsiTheme="minorEastAsia" w:eastAsiaTheme="minorEastAsia"/>
          <w:color w:val="auto"/>
        </w:rPr>
      </w:pPr>
      <w:r>
        <w:rPr>
          <w:rFonts w:hint="eastAsia" w:asciiTheme="minorEastAsia" w:hAnsiTheme="minorEastAsia" w:eastAsiaTheme="minorEastAsia"/>
          <w:color w:val="auto"/>
        </w:rPr>
        <w:t>　それでは以上をもちまして第</w:t>
      </w:r>
      <w:r>
        <w:rPr>
          <w:rFonts w:hint="eastAsia" w:asciiTheme="minorEastAsia" w:hAnsiTheme="minorEastAsia" w:eastAsiaTheme="minorEastAsia"/>
          <w:color w:val="auto"/>
        </w:rPr>
        <w:t>1</w:t>
      </w:r>
      <w:r>
        <w:rPr>
          <w:rFonts w:hint="eastAsia" w:asciiTheme="minorEastAsia" w:hAnsiTheme="minorEastAsia" w:eastAsiaTheme="minorEastAsia"/>
          <w:color w:val="auto"/>
        </w:rPr>
        <w:t>回運営委員会を閉会とさせていただきます。ありがとうございました。</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6</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19740</TotalTime>
  <Pages>10</Pages>
  <Words>157</Words>
  <Characters>7014</Characters>
  <Application>JUST Note</Application>
  <Lines>326</Lines>
  <Paragraphs>182</Paragraphs>
  <Company>南丹市役所</Company>
  <CharactersWithSpaces>7107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2023-09-29T07:36:49Z</cp:lastPrinted>
  <dcterms:created xsi:type="dcterms:W3CDTF">2020-06-24T04:27:00Z</dcterms:created>
  <dcterms:modified xsi:type="dcterms:W3CDTF">2023-11-22T05:12:19Z</dcterms:modified>
  <cp:revision>3675</cp:revision>
</cp:coreProperties>
</file>