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  <w:bdr w:val="single" w:color="auto" w:sz="4" w:space="0"/>
        </w:rPr>
        <w:t>資料２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令和５年度　南丹市権利擁護・成年後見センター事業計画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4"/>
        </w:rPr>
        <w:t>■</w:t>
      </w:r>
      <w:r>
        <w:rPr>
          <w:rFonts w:hint="eastAsia"/>
          <w:sz w:val="28"/>
        </w:rPr>
        <w:t>　</w:t>
      </w:r>
      <w:r>
        <w:rPr>
          <w:rFonts w:hint="eastAsia"/>
          <w:b w:val="1"/>
          <w:sz w:val="24"/>
        </w:rPr>
        <w:t>運営方針</w:t>
      </w:r>
    </w:p>
    <w:p>
      <w:pPr>
        <w:pStyle w:val="0"/>
        <w:ind w:left="420" w:leftChars="200" w:firstLine="210" w:firstLineChars="100"/>
        <w:jc w:val="left"/>
        <w:rPr>
          <w:rFonts w:hint="eastAsia"/>
        </w:rPr>
      </w:pPr>
      <w:r>
        <w:rPr>
          <w:rFonts w:hint="eastAsia"/>
        </w:rPr>
        <w:t>判断能力に不安のある高齢者や障がいをお持ちの方が、住み慣れた地域で自分らしく安心して暮らしていけるよう、判断能力に不安がある方を法律面・生活面で支援する「成年後見制度」の利用促進に取り組み、関係機関と連携し、権利擁護推進のネットワークづくりを進める。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■　</w:t>
      </w:r>
      <w:r>
        <w:rPr>
          <w:rFonts w:hint="eastAsia" w:asciiTheme="minorEastAsia" w:hAnsiTheme="minorEastAsia" w:eastAsiaTheme="minorEastAsia"/>
          <w:b w:val="1"/>
          <w:sz w:val="24"/>
        </w:rPr>
        <w:t>事業内容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〇成年後見制度に関する相談及び利用支援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〇成年後見制度に関する広報及び啓発</w:t>
      </w:r>
    </w:p>
    <w:p>
      <w:pPr>
        <w:pStyle w:val="0"/>
        <w:ind w:leftChars="0" w:firstLineChars="0"/>
        <w:jc w:val="left"/>
        <w:rPr>
          <w:rFonts w:hint="eastAsia"/>
        </w:rPr>
      </w:pPr>
      <w:r>
        <w:rPr>
          <w:rFonts w:hint="eastAsia"/>
        </w:rPr>
        <w:t>　〇市民後見人の養成及び活動支援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〇市民後見人候補者の登録及び受任調整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〇市長申立に関する業務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〇成年後見制度に関する関係機関等との連携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〇その他、センター運営に関し必要な事業</w:t>
      </w:r>
    </w:p>
    <w:p>
      <w:pPr>
        <w:pStyle w:val="0"/>
        <w:ind w:leftChars="0" w:firstLineChars="0"/>
        <w:jc w:val="left"/>
        <w:rPr>
          <w:rFonts w:hint="eastAsia"/>
        </w:rPr>
      </w:pPr>
    </w:p>
    <w:p>
      <w:pPr>
        <w:pStyle w:val="0"/>
        <w:ind w:left="0" w:leftChars="0" w:firstLine="22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■　重点目標：</w:t>
      </w:r>
    </w:p>
    <w:p>
      <w:pPr>
        <w:pStyle w:val="0"/>
        <w:ind w:leftChars="0" w:firstLineChars="0"/>
        <w:jc w:val="left"/>
        <w:rPr>
          <w:rFonts w:hint="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85090</wp:posOffset>
                </wp:positionV>
                <wp:extent cx="6115050" cy="39744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15050" cy="397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１．成年後見制度の普及・啓発</w:t>
                            </w:r>
                          </w:p>
                          <w:p>
                            <w:pPr>
                              <w:pStyle w:val="0"/>
                              <w:ind w:left="0" w:leftChars="0" w:firstLine="630" w:firstLineChars="300"/>
                              <w:jc w:val="left"/>
                              <w:rPr>
                                <w:rFonts w:hint="eastAsia"/>
                                <w:b w:val="1"/>
                                <w:u w:val="wav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wave" w:color="auto"/>
                              </w:rPr>
                              <w:t>・成年後見制度への理解を深めるため、市民、支援者に向けて広報・啓発を実施する。</w:t>
                            </w:r>
                          </w:p>
                          <w:p>
                            <w:pPr>
                              <w:pStyle w:val="0"/>
                              <w:ind w:left="0" w:leftChars="0" w:firstLine="630" w:firstLineChars="3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・制度の利用を必要とする人が円滑に利用できるよう、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相談及び支援に取組む。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・専門相談・相談窓口の周知を図る。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２．権利擁護支援のための地域連携ネットワークの構築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・南丹市が目指す権利擁護ネットワークの在り方について、関係機関と協議を行い、運営委員会の助言を経て方向性を定める。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３．制度の担い手の育成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・市民後見人の活動に対して支援を行う。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・市民後見人及び候補者に対して、制度の担い手としてモチベーション維持・質の担保を目的として研修を実施する。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7pt;mso-position-vertical-relative:text;mso-position-horizontal-relative:text;position:absolute;height:312.95pt;mso-wrap-distance-top:0pt;width:481.5pt;mso-wrap-distance-left:16pt;margin-left:-16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１．成年後見制度の普及・啓発</w:t>
                      </w:r>
                    </w:p>
                    <w:p>
                      <w:pPr>
                        <w:pStyle w:val="0"/>
                        <w:ind w:left="0" w:leftChars="0" w:firstLine="630" w:firstLineChars="300"/>
                        <w:jc w:val="left"/>
                        <w:rPr>
                          <w:rFonts w:hint="eastAsia"/>
                          <w:b w:val="1"/>
                          <w:u w:val="wave" w:color="auto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u w:val="wave" w:color="auto"/>
                        </w:rPr>
                        <w:t>・成年後見制度への理解を深めるため、市民、支援者に向けて広報・啓発を実施する。</w:t>
                      </w:r>
                    </w:p>
                    <w:p>
                      <w:pPr>
                        <w:pStyle w:val="0"/>
                        <w:ind w:left="0" w:leftChars="0" w:firstLine="630" w:firstLineChars="3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・制度の利用を必要とする人が円滑に利用できるよう、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相談及び支援に取組む。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・専門相談・相談窓口の周知を図る。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２．権利擁護支援のための地域連携ネットワークの構築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・南丹市が目指す権利擁護ネットワークの在り方について、関係機関と協議を行い、運営委員会の助言を経て方向性を定める。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３．制度の担い手の育成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/>
                          <w:sz w:val="21"/>
                        </w:rPr>
                        <w:t>・市民後見人の活動に対して支援を行う。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・市民後見人及び候補者に対して、制度の担い手としてモチベーション維持・質の担保を目的として研修を実施する。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2398</TotalTime>
  <Pages>1</Pages>
  <Words>0</Words>
  <Characters>559</Characters>
  <Application>JUST Note</Application>
  <Lines>34</Lines>
  <Paragraphs>22</Paragraphs>
  <Company>南丹市役所</Company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2020-06-09T09:58:24Z</cp:lastPrinted>
  <dcterms:created xsi:type="dcterms:W3CDTF">2020-05-26T09:27:00Z</dcterms:created>
  <dcterms:modified xsi:type="dcterms:W3CDTF">2023-06-14T06:41:24Z</dcterms:modified>
  <cp:revision>78</cp:revision>
</cp:coreProperties>
</file>