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HGS創英角ｺﾞｼｯｸUB" w:hAnsi="HGS創英角ｺﾞｼｯｸUB" w:eastAsia="HGS創英角ｺﾞｼｯｸUB"/>
                <w:kern w:val="0"/>
                <w:sz w:val="36"/>
              </w:rPr>
            </w:pP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spacing w:line="180" w:lineRule="exact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228"/>
        <w:gridCol w:w="1047"/>
        <w:gridCol w:w="1024"/>
        <w:gridCol w:w="2072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559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□バリウム　・　□胃カメラ</w:t>
            </w:r>
          </w:p>
        </w:tc>
      </w:tr>
      <w:tr>
        <w:trPr>
          <w:trHeight w:val="467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7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京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都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桂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病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院</w:t>
            </w:r>
          </w:p>
        </w:tc>
      </w:tr>
      <w:tr>
        <w:trPr>
          <w:trHeight w:val="645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eastAsia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【バリウム・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胃検査なし】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40,700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【胃経口カメラ】</w:t>
            </w:r>
          </w:p>
          <w:p>
            <w:pPr>
              <w:pStyle w:val="0"/>
              <w:widowControl w:val="1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42,900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【胃経鼻カメラ】□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44,000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7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6"/>
            <w:vAlign w:val="center"/>
          </w:tcPr>
          <w:p>
            <w:pPr>
              <w:pStyle w:val="0"/>
              <w:widowControl w:val="1"/>
              <w:ind w:right="240" w:firstLine="4920" w:firstLineChars="205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12,210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12,870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　　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13,200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28,490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30,030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widowControl w:val="1"/>
              <w:wordWrap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30,800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</w:tr>
      <w:tr>
        <w:trPr>
          <w:trHeight w:val="433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4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4"/>
              </w:rPr>
              <w:t>ン</w:t>
            </w:r>
          </w:p>
        </w:tc>
        <w:tc>
          <w:tcPr>
            <w:tcW w:w="6214" w:type="dxa"/>
            <w:gridSpan w:val="6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4955" w:hRule="atLeast"/>
        </w:trPr>
        <w:tc>
          <w:tcPr>
            <w:tcW w:w="9999" w:type="dxa"/>
            <w:gridSpan w:val="8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南丹市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852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907" w:bottom="567" w:left="1021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530</Words>
  <Characters>429</Characters>
  <Application>JUST Note</Application>
  <Lines>3</Lines>
  <Paragraphs>1</Paragraphs>
  <Company>南丹市</Company>
  <CharactersWithSpaces>958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2020-03-26T01:52:00Z</cp:lastPrinted>
  <dcterms:created xsi:type="dcterms:W3CDTF">2016-04-27T06:22:00Z</dcterms:created>
  <dcterms:modified xsi:type="dcterms:W3CDTF">2020-05-21T05:17:57Z</dcterms:modified>
  <cp:revision>32</cp:revision>
</cp:coreProperties>
</file>