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b w:val="1"/>
          <w:sz w:val="28"/>
        </w:rPr>
      </w:pPr>
      <w:r>
        <w:rPr>
          <w:rFonts w:hint="eastAsia"/>
          <w:b w:val="1"/>
          <w:sz w:val="28"/>
          <w:bdr w:val="single" w:color="auto" w:sz="4" w:space="0"/>
        </w:rPr>
        <w:t>別紙</w:t>
      </w:r>
    </w:p>
    <w:p>
      <w:pPr>
        <w:pStyle w:val="0"/>
        <w:spacing w:line="0" w:lineRule="atLeast"/>
        <w:jc w:val="center"/>
        <w:rPr>
          <w:rFonts w:hint="default"/>
          <w:b w:val="1"/>
          <w:sz w:val="28"/>
        </w:rPr>
      </w:pPr>
      <w:r>
        <w:rPr>
          <w:rFonts w:hint="eastAsia"/>
          <w:b w:val="1"/>
          <w:sz w:val="28"/>
        </w:rPr>
        <w:t>水道施設工事の等級区分認定に係る総合点算出に必要な資料</w:t>
      </w:r>
    </w:p>
    <w:p>
      <w:pPr>
        <w:pStyle w:val="0"/>
        <w:spacing w:line="0" w:lineRule="atLeast"/>
        <w:jc w:val="center"/>
        <w:rPr>
          <w:rFonts w:hint="default"/>
          <w:b w:val="1"/>
          <w:sz w:val="28"/>
        </w:rPr>
      </w:pPr>
    </w:p>
    <w:p>
      <w:pPr>
        <w:pStyle w:val="0"/>
        <w:rPr>
          <w:rFonts w:hint="default"/>
          <w:sz w:val="24"/>
        </w:rPr>
      </w:pPr>
      <w:r>
        <w:rPr>
          <w:rFonts w:hint="eastAsia"/>
          <w:sz w:val="24"/>
        </w:rPr>
        <w:t>【審査基準日】</w:t>
      </w:r>
    </w:p>
    <w:p>
      <w:pPr>
        <w:pStyle w:val="0"/>
        <w:ind w:firstLine="238" w:firstLineChars="99"/>
        <w:rPr>
          <w:rFonts w:hint="default"/>
          <w:sz w:val="24"/>
        </w:rPr>
      </w:pPr>
      <w:r>
        <w:rPr>
          <w:rFonts w:hint="eastAsia"/>
          <w:sz w:val="24"/>
        </w:rPr>
        <w:t>○令和８年２月１日</w:t>
      </w:r>
    </w:p>
    <w:p>
      <w:pPr>
        <w:pStyle w:val="0"/>
        <w:ind w:firstLine="238" w:firstLineChars="99"/>
        <w:rPr>
          <w:rFonts w:hint="default"/>
          <w:sz w:val="24"/>
        </w:rPr>
      </w:pPr>
    </w:p>
    <w:p>
      <w:pPr>
        <w:pStyle w:val="0"/>
        <w:rPr>
          <w:rFonts w:hint="default"/>
          <w:sz w:val="24"/>
        </w:rPr>
      </w:pPr>
      <w:r>
        <w:rPr>
          <w:rFonts w:hint="eastAsia"/>
          <w:b w:val="1"/>
          <w:sz w:val="24"/>
        </w:rPr>
        <w:t>【客観的事項評定に係る提出資料】</w:t>
      </w:r>
    </w:p>
    <w:p>
      <w:pPr>
        <w:pStyle w:val="0"/>
        <w:ind w:firstLine="240" w:firstLineChars="100"/>
        <w:rPr>
          <w:rFonts w:hint="default"/>
          <w:sz w:val="24"/>
        </w:rPr>
      </w:pPr>
      <w:r>
        <w:rPr>
          <w:rFonts w:hint="eastAsia"/>
          <w:sz w:val="24"/>
        </w:rPr>
        <w:t>○経営規模等評価結果通知書　総合評定値通知書の写し</w:t>
      </w:r>
    </w:p>
    <w:p>
      <w:pPr>
        <w:pStyle w:val="0"/>
        <w:ind w:firstLine="240" w:firstLineChars="100"/>
        <w:rPr>
          <w:rFonts w:hint="default"/>
          <w:sz w:val="24"/>
        </w:rPr>
      </w:pPr>
    </w:p>
    <w:p>
      <w:pPr>
        <w:pStyle w:val="0"/>
        <w:rPr>
          <w:rFonts w:hint="default"/>
          <w:sz w:val="24"/>
        </w:rPr>
      </w:pPr>
      <w:r>
        <w:rPr>
          <w:rFonts w:hint="eastAsia"/>
          <w:b w:val="1"/>
          <w:sz w:val="24"/>
        </w:rPr>
        <w:t>【主観的事項評定に係る提出資料】</w:t>
      </w:r>
    </w:p>
    <w:p>
      <w:pPr>
        <w:pStyle w:val="0"/>
        <w:ind w:left="425" w:hanging="425" w:hangingChars="177"/>
        <w:rPr>
          <w:rFonts w:hint="default"/>
          <w:sz w:val="24"/>
        </w:rPr>
      </w:pPr>
      <w:r>
        <w:rPr>
          <w:rFonts w:hint="eastAsia"/>
          <w:sz w:val="24"/>
        </w:rPr>
        <w:t>（資格者雇用に係る資料）</w:t>
      </w:r>
    </w:p>
    <w:p>
      <w:pPr>
        <w:pStyle w:val="0"/>
        <w:ind w:left="425" w:hanging="425" w:hangingChars="177"/>
        <w:rPr>
          <w:rFonts w:hint="default"/>
          <w:sz w:val="24"/>
        </w:rPr>
      </w:pPr>
      <w:r>
        <w:rPr>
          <w:rFonts w:hint="eastAsia"/>
          <w:sz w:val="24"/>
        </w:rPr>
        <w:t>　</w:t>
      </w:r>
      <w:r>
        <w:rPr>
          <w:rFonts w:hint="eastAsia"/>
          <w:b w:val="0"/>
          <w:sz w:val="24"/>
        </w:rPr>
        <w:t>①</w:t>
      </w:r>
      <w:r>
        <w:rPr>
          <w:rFonts w:hint="eastAsia"/>
          <w:sz w:val="24"/>
        </w:rPr>
        <w:t>監理技術者資格者証（水道施設工事）の表裏の写し及び監理技術者講習修了証の写し</w:t>
      </w:r>
    </w:p>
    <w:p>
      <w:pPr>
        <w:pStyle w:val="0"/>
        <w:rPr>
          <w:rFonts w:hint="default"/>
          <w:sz w:val="24"/>
        </w:rPr>
      </w:pPr>
      <w:r>
        <w:rPr>
          <w:rFonts w:hint="eastAsia"/>
          <w:sz w:val="24"/>
        </w:rPr>
        <w:t>　②給水装置工事主任技術者証の写し</w:t>
      </w:r>
    </w:p>
    <w:p>
      <w:pPr>
        <w:pStyle w:val="0"/>
        <w:ind w:left="425" w:hanging="425" w:hangingChars="177"/>
        <w:rPr>
          <w:rFonts w:hint="default"/>
          <w:sz w:val="24"/>
        </w:rPr>
      </w:pPr>
      <w:r>
        <w:rPr>
          <w:rFonts w:hint="eastAsia"/>
          <w:sz w:val="24"/>
        </w:rPr>
        <w:t>　③公益社団法人　日本水道協会　配水管工技能講習会修了証、配水管技能者登録証のいずれかの写し</w:t>
      </w:r>
    </w:p>
    <w:p>
      <w:pPr>
        <w:pStyle w:val="0"/>
        <w:ind w:left="425" w:hanging="425" w:hangingChars="177"/>
        <w:rPr>
          <w:rFonts w:hint="default"/>
          <w:sz w:val="24"/>
        </w:rPr>
      </w:pPr>
      <w:r>
        <w:rPr>
          <w:rFonts w:hint="eastAsia"/>
          <w:sz w:val="24"/>
        </w:rPr>
        <w:t>　④公益財団法人　給水工事技術振興財団　給水装置工事配管技能者講習会修了者証、給水装置工事配管技能検定会合格証書、給水装置工事配管技能検定合格者証のいずれかの写し</w:t>
      </w:r>
    </w:p>
    <w:p>
      <w:pPr>
        <w:pStyle w:val="0"/>
        <w:spacing w:line="360" w:lineRule="auto"/>
        <w:rPr>
          <w:rFonts w:hint="default"/>
          <w:sz w:val="21"/>
        </w:rPr>
      </w:pPr>
      <w:r>
        <w:rPr>
          <w:rFonts w:hint="eastAsia"/>
          <w:sz w:val="24"/>
        </w:rPr>
        <w:t>　⑤上記有資格者の</w:t>
      </w:r>
      <w:r>
        <w:rPr>
          <w:rFonts w:hint="eastAsia"/>
          <w:sz w:val="24"/>
          <w:u w:val="single" w:color="auto"/>
        </w:rPr>
        <w:t>恒常的な雇用</w:t>
      </w:r>
      <w:r>
        <w:rPr>
          <w:rFonts w:hint="eastAsia"/>
          <w:vertAlign w:val="superscript"/>
        </w:rPr>
        <w:t>注１</w:t>
      </w:r>
      <w:r>
        <w:rPr>
          <w:rFonts w:hint="eastAsia"/>
          <w:sz w:val="24"/>
        </w:rPr>
        <w:t>が確認できるもの</w:t>
      </w:r>
      <w:r>
        <w:rPr>
          <w:rFonts w:hint="eastAsia"/>
          <w:sz w:val="20"/>
        </w:rPr>
        <w:t>（以下、ア～カのいずれか１つ）</w:t>
      </w:r>
    </w:p>
    <w:p>
      <w:pPr>
        <w:pStyle w:val="0"/>
        <w:spacing w:line="240" w:lineRule="auto"/>
        <w:rPr>
          <w:rFonts w:hint="default"/>
          <w:sz w:val="24"/>
        </w:rPr>
      </w:pPr>
      <w:r>
        <w:rPr>
          <w:rFonts w:hint="eastAsia"/>
          <w:sz w:val="24"/>
        </w:rPr>
        <w:t>　　（ア）監理技術者資格者証の表裏　の写し</w:t>
      </w:r>
    </w:p>
    <w:p>
      <w:pPr>
        <w:pStyle w:val="0"/>
        <w:spacing w:line="240" w:lineRule="auto"/>
        <w:ind w:left="1200" w:hanging="1200" w:hangingChars="500"/>
        <w:rPr>
          <w:rFonts w:hint="default"/>
          <w:sz w:val="24"/>
        </w:rPr>
      </w:pPr>
      <w:r>
        <w:rPr>
          <w:rFonts w:hint="eastAsia"/>
          <w:sz w:val="24"/>
        </w:rPr>
        <w:t>　　（イ）健康保険・厚生年金被保険者標準報酬決定通知書の写し</w:t>
      </w:r>
    </w:p>
    <w:p>
      <w:pPr>
        <w:pStyle w:val="0"/>
        <w:spacing w:line="240" w:lineRule="auto"/>
        <w:rPr>
          <w:rFonts w:hint="default"/>
          <w:sz w:val="24"/>
        </w:rPr>
      </w:pPr>
      <w:r>
        <w:rPr>
          <w:rFonts w:hint="eastAsia"/>
          <w:sz w:val="24"/>
        </w:rPr>
        <w:t>　　（ウ）住民税特別徴収税額通知書の写し</w:t>
      </w:r>
    </w:p>
    <w:p>
      <w:pPr>
        <w:pStyle w:val="0"/>
        <w:rPr>
          <w:rFonts w:hint="default"/>
          <w:sz w:val="24"/>
        </w:rPr>
      </w:pPr>
      <w:r>
        <w:rPr>
          <w:rFonts w:hint="eastAsia"/>
          <w:sz w:val="24"/>
        </w:rPr>
        <w:t>　　（エ）雇用保険被保険者資格取得等確認通知書の写し</w:t>
      </w:r>
    </w:p>
    <w:p>
      <w:pPr>
        <w:pStyle w:val="0"/>
        <w:rPr>
          <w:rFonts w:hint="default"/>
          <w:sz w:val="24"/>
        </w:rPr>
      </w:pPr>
      <w:r>
        <w:rPr>
          <w:rFonts w:hint="eastAsia"/>
          <w:sz w:val="24"/>
        </w:rPr>
        <w:t>　　（オ）事業所の代表者が発行する雇用証明書（任意様式）</w:t>
      </w:r>
    </w:p>
    <w:p>
      <w:pPr>
        <w:pStyle w:val="0"/>
        <w:ind w:firstLine="480" w:firstLineChars="200"/>
        <w:rPr>
          <w:rFonts w:hint="default"/>
          <w:sz w:val="24"/>
        </w:rPr>
      </w:pPr>
      <w:r>
        <w:rPr>
          <w:rFonts w:hint="eastAsia"/>
          <w:sz w:val="24"/>
        </w:rPr>
        <w:t>（カ）提出日以前１か月以内に発行された登記簿謄本の写し（役員の場合）</w:t>
      </w:r>
    </w:p>
    <w:p>
      <w:pPr>
        <w:pStyle w:val="0"/>
        <w:ind w:firstLine="480" w:firstLineChars="200"/>
        <w:rPr>
          <w:rFonts w:hint="default"/>
          <w:sz w:val="24"/>
        </w:rPr>
      </w:pPr>
    </w:p>
    <w:p>
      <w:pPr>
        <w:pStyle w:val="15"/>
        <w:tabs>
          <w:tab w:val="left" w:leader="none" w:pos="142"/>
        </w:tabs>
        <w:ind w:left="1543" w:leftChars="452" w:hanging="594" w:hangingChars="270"/>
        <w:rPr>
          <w:rFonts w:hint="default"/>
          <w:sz w:val="22"/>
        </w:rPr>
      </w:pPr>
      <w:r>
        <w:rPr>
          <w:rFonts w:hint="eastAsia"/>
          <w:sz w:val="22"/>
        </w:rPr>
        <w:t>注</w:t>
      </w:r>
      <w:r>
        <w:rPr>
          <w:rFonts w:hint="eastAsia"/>
          <w:sz w:val="22"/>
        </w:rPr>
        <w:t>1</w:t>
      </w:r>
      <w:r>
        <w:rPr>
          <w:rFonts w:hint="eastAsia"/>
          <w:sz w:val="22"/>
        </w:rPr>
        <w:t>：恒常的な雇用とは、事業所と直接的な雇用関係にあり、審査基準日以前に３箇月以上の連続した雇用があることをいう。</w:t>
      </w:r>
    </w:p>
    <w:p>
      <w:pPr>
        <w:pStyle w:val="0"/>
        <w:tabs>
          <w:tab w:val="left" w:leader="none" w:pos="142"/>
        </w:tabs>
        <w:ind w:left="1543" w:leftChars="452" w:hanging="594" w:hangingChars="270"/>
        <w:rPr>
          <w:rFonts w:hint="default"/>
          <w:sz w:val="22"/>
        </w:rPr>
      </w:pPr>
      <w:r>
        <w:rPr>
          <w:rFonts w:hint="eastAsia"/>
          <w:sz w:val="22"/>
        </w:rPr>
        <w:t>注</w:t>
      </w:r>
      <w:r>
        <w:rPr>
          <w:rFonts w:hint="eastAsia"/>
          <w:sz w:val="22"/>
        </w:rPr>
        <w:t>2</w:t>
      </w:r>
      <w:r>
        <w:rPr>
          <w:rFonts w:hint="eastAsia"/>
          <w:sz w:val="22"/>
        </w:rPr>
        <w:t>：資格者雇用に係る資料①として監理技術者資格者証の写しをご提出いただいた方については、⑤の資料提出は不要です。</w:t>
      </w:r>
    </w:p>
    <w:p>
      <w:pPr>
        <w:pStyle w:val="15"/>
        <w:tabs>
          <w:tab w:val="left" w:leader="none" w:pos="142"/>
        </w:tabs>
        <w:ind w:left="1543" w:leftChars="452" w:hanging="594" w:hangingChars="270"/>
        <w:rPr>
          <w:rFonts w:hint="default"/>
          <w:sz w:val="22"/>
        </w:rPr>
      </w:pPr>
      <w:r>
        <w:rPr>
          <w:rFonts w:hint="eastAsia"/>
          <w:sz w:val="22"/>
        </w:rPr>
        <w:t>注</w:t>
      </w:r>
      <w:r>
        <w:rPr>
          <w:rFonts w:hint="eastAsia"/>
          <w:sz w:val="22"/>
        </w:rPr>
        <w:t>3</w:t>
      </w:r>
      <w:r>
        <w:rPr>
          <w:rFonts w:hint="eastAsia"/>
          <w:sz w:val="22"/>
          <w:u w:val="none" w:color="auto"/>
        </w:rPr>
        <w:t>：「</w:t>
      </w:r>
      <w:r>
        <w:rPr>
          <w:rFonts w:hint="eastAsia"/>
          <w:sz w:val="22"/>
          <w:u w:val="wave" w:color="auto"/>
        </w:rPr>
        <w:t>健康保険被保険者証」が</w:t>
      </w:r>
      <w:bookmarkStart w:id="0" w:name="_GoBack"/>
      <w:bookmarkEnd w:id="0"/>
      <w:r>
        <w:rPr>
          <w:rFonts w:hint="eastAsia"/>
          <w:sz w:val="22"/>
          <w:u w:val="wave" w:color="auto"/>
        </w:rPr>
        <w:t>有効期限を迎えたため、恒常的な雇用を確認できる書類としてご使用できなくなりましたので、ご注意ください。</w:t>
      </w:r>
    </w:p>
    <w:p>
      <w:pPr>
        <w:pStyle w:val="0"/>
        <w:autoSpaceDE w:val="0"/>
        <w:autoSpaceDN w:val="0"/>
        <w:adjustRightInd w:val="0"/>
        <w:ind w:left="0" w:leftChars="0" w:firstLine="990" w:firstLineChars="450"/>
        <w:rPr>
          <w:rFonts w:hint="eastAsia"/>
        </w:rPr>
      </w:pPr>
      <w:r>
        <w:rPr>
          <w:rFonts w:hint="eastAsia"/>
          <w:sz w:val="22"/>
        </w:rPr>
        <w:t>注</w:t>
      </w:r>
      <w:r>
        <w:rPr>
          <w:rFonts w:hint="eastAsia"/>
          <w:sz w:val="22"/>
        </w:rPr>
        <w:t>4</w:t>
      </w:r>
      <w:r>
        <w:rPr>
          <w:rFonts w:hint="eastAsia"/>
          <w:sz w:val="22"/>
        </w:rPr>
        <w:t>：上記、有資格者の申請については、各資格</w:t>
      </w:r>
      <w:r>
        <w:rPr>
          <w:rFonts w:hint="eastAsia"/>
          <w:b w:val="1"/>
          <w:sz w:val="22"/>
          <w:u w:val="wave" w:color="auto"/>
        </w:rPr>
        <w:t>最大５名まで</w:t>
      </w:r>
      <w:r>
        <w:rPr>
          <w:rFonts w:hint="eastAsia"/>
          <w:sz w:val="22"/>
        </w:rPr>
        <w:t>とする。</w:t>
      </w:r>
    </w:p>
    <w:p>
      <w:pPr>
        <w:pStyle w:val="0"/>
        <w:autoSpaceDE w:val="0"/>
        <w:autoSpaceDN w:val="0"/>
        <w:adjustRightInd w:val="0"/>
        <w:ind w:left="0" w:leftChars="0" w:firstLine="1560" w:firstLineChars="709"/>
        <w:rPr>
          <w:rFonts w:hint="eastAsia"/>
        </w:rPr>
      </w:pPr>
      <w:r>
        <w:rPr>
          <w:rFonts w:hint="eastAsia"/>
          <w:sz w:val="22"/>
        </w:rPr>
        <w:t>ただし、評定については、①</w:t>
      </w:r>
      <w:r>
        <w:rPr>
          <w:rFonts w:hint="default" w:ascii="ＭＳ 明朝" w:hAnsi="ＭＳ 明朝" w:eastAsia="ＭＳ 明朝"/>
          <w:color w:val="000000"/>
          <w:sz w:val="22"/>
        </w:rPr>
        <w:t>の有資格者については資格者</w:t>
      </w:r>
      <w:r>
        <w:rPr>
          <w:rFonts w:hint="default"/>
          <w:b w:val="0"/>
          <w:sz w:val="22"/>
          <w:u w:val="none" w:color="auto"/>
        </w:rPr>
        <w:t>３名</w:t>
      </w:r>
      <w:r>
        <w:rPr>
          <w:rFonts w:hint="default" w:ascii="ＭＳ 明朝" w:hAnsi="ＭＳ 明朝" w:eastAsia="ＭＳ 明朝"/>
          <w:color w:val="000000"/>
          <w:sz w:val="22"/>
        </w:rPr>
        <w:t>を限度と</w:t>
      </w:r>
    </w:p>
    <w:p>
      <w:pPr>
        <w:pStyle w:val="0"/>
        <w:autoSpaceDE w:val="0"/>
        <w:autoSpaceDN w:val="0"/>
        <w:adjustRightInd w:val="0"/>
        <w:ind w:left="0" w:leftChars="0" w:firstLine="1560" w:firstLineChars="709"/>
        <w:rPr>
          <w:rFonts w:hint="eastAsia"/>
        </w:rPr>
      </w:pPr>
      <w:r>
        <w:rPr>
          <w:rFonts w:hint="default" w:ascii="ＭＳ 明朝" w:hAnsi="ＭＳ 明朝" w:eastAsia="ＭＳ 明朝"/>
          <w:color w:val="000000"/>
          <w:sz w:val="22"/>
        </w:rPr>
        <w:t>し、</w:t>
      </w:r>
      <w:r>
        <w:rPr>
          <w:rFonts w:hint="eastAsia" w:ascii="ＭＳ 明朝" w:hAnsi="ＭＳ 明朝" w:eastAsia="ＭＳ 明朝"/>
          <w:color w:val="000000"/>
          <w:sz w:val="22"/>
        </w:rPr>
        <w:t>②～④</w:t>
      </w:r>
      <w:r>
        <w:rPr>
          <w:rFonts w:hint="default" w:ascii="ＭＳ 明朝" w:hAnsi="ＭＳ 明朝" w:eastAsia="ＭＳ 明朝"/>
          <w:color w:val="000000"/>
          <w:sz w:val="22"/>
        </w:rPr>
        <w:t>については資格</w:t>
      </w:r>
      <w:r>
        <w:rPr>
          <w:rFonts w:hint="eastAsia" w:ascii="ＭＳ 明朝" w:hAnsi="ＭＳ 明朝" w:eastAsia="ＭＳ 明朝"/>
          <w:color w:val="000000"/>
          <w:sz w:val="22"/>
        </w:rPr>
        <w:t>ごとに</w:t>
      </w:r>
      <w:r>
        <w:rPr>
          <w:rFonts w:hint="default" w:ascii="ＭＳ 明朝" w:hAnsi="ＭＳ 明朝" w:eastAsia="ＭＳ 明朝"/>
          <w:color w:val="000000"/>
          <w:sz w:val="22"/>
        </w:rPr>
        <w:t>有資格者</w:t>
      </w:r>
      <w:r>
        <w:rPr>
          <w:rFonts w:hint="default"/>
          <w:b w:val="0"/>
          <w:sz w:val="22"/>
          <w:u w:val="none" w:color="auto"/>
        </w:rPr>
        <w:t>５名</w:t>
      </w:r>
      <w:r>
        <w:rPr>
          <w:rFonts w:hint="default" w:ascii="ＭＳ 明朝" w:hAnsi="ＭＳ 明朝" w:eastAsia="ＭＳ 明朝"/>
          <w:color w:val="000000"/>
          <w:sz w:val="22"/>
        </w:rPr>
        <w:t>を限度と</w:t>
      </w:r>
      <w:r>
        <w:rPr>
          <w:rFonts w:hint="eastAsia" w:ascii="ＭＳ 明朝" w:hAnsi="ＭＳ 明朝" w:eastAsia="ＭＳ 明朝"/>
          <w:color w:val="000000"/>
          <w:sz w:val="22"/>
        </w:rPr>
        <w:t>して計算する。</w:t>
      </w:r>
    </w:p>
    <w:p>
      <w:pPr>
        <w:pStyle w:val="0"/>
        <w:ind w:leftChars="0" w:firstLine="0" w:firstLineChars="0"/>
        <w:rPr>
          <w:rFonts w:hint="default"/>
          <w:sz w:val="24"/>
        </w:rPr>
      </w:pPr>
    </w:p>
    <w:p>
      <w:pPr>
        <w:pStyle w:val="0"/>
        <w:rPr>
          <w:rFonts w:hint="default"/>
          <w:sz w:val="24"/>
        </w:rPr>
      </w:pPr>
      <w:r>
        <w:rPr>
          <w:rFonts w:hint="eastAsia"/>
          <w:sz w:val="24"/>
        </w:rPr>
        <w:t>（社会的貢献等に係る資料）</w:t>
      </w:r>
    </w:p>
    <w:p>
      <w:pPr>
        <w:pStyle w:val="0"/>
        <w:ind w:left="480" w:hanging="480" w:hangingChars="200"/>
        <w:rPr>
          <w:rFonts w:hint="default"/>
          <w:sz w:val="24"/>
        </w:rPr>
      </w:pPr>
      <w:r>
        <w:rPr>
          <w:rFonts w:hint="eastAsia"/>
          <w:sz w:val="24"/>
        </w:rPr>
        <w:t>　○ＩＳＯ１４００１の認定証及びＫＥＳ等環境マネージメントシステムの登録証の写し</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4</Words>
  <Characters>804</Characters>
  <Application>JUST Note</Application>
  <Lines>38</Lines>
  <Paragraphs>27</Paragraphs>
  <Company>南丹市役所</Company>
  <CharactersWithSpaces>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南丹市役所</dc:creator>
  <cp:lastModifiedBy>Administrator</cp:lastModifiedBy>
  <cp:lastPrinted>2025-01-15T05:43:11Z</cp:lastPrinted>
  <dcterms:created xsi:type="dcterms:W3CDTF">2017-01-31T07:38:00Z</dcterms:created>
  <dcterms:modified xsi:type="dcterms:W3CDTF">2026-01-15T06:10:36Z</dcterms:modified>
  <cp:revision>17</cp:revision>
</cp:coreProperties>
</file>