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別記</w:t>
      </w: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第３号様式（第</w:t>
      </w:r>
      <w:r>
        <w:rPr>
          <w:rFonts w:hint="eastAsia" w:ascii="ＭＳ 明朝" w:hAnsi="ＭＳ 明朝"/>
          <w:sz w:val="24"/>
        </w:rPr>
        <w:t>19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6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sz w:val="42"/>
        </w:rPr>
        <w:t>入　　札　　書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1596"/>
        <w:gridCol w:w="6612"/>
      </w:tblGrid>
      <w:tr>
        <w:trPr>
          <w:trHeight w:val="758" w:hRule="exac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"/>
              </w:rPr>
              <w:t>金　　</w:t>
            </w:r>
            <w:r>
              <w:rPr>
                <w:rFonts w:hint="eastAsia"/>
                <w:kern w:val="0"/>
                <w:sz w:val="24"/>
                <w:fitText w:val="1260" w:id="1"/>
              </w:rPr>
              <w:t>額</w:t>
            </w:r>
          </w:p>
        </w:tc>
        <w:tc>
          <w:tcPr>
            <w:tcW w:w="6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1036" w:hRule="exact"/>
        </w:trPr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工事番号及び</w:t>
            </w:r>
          </w:p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2"/>
              </w:rPr>
              <w:t>工事</w:t>
            </w:r>
            <w:r>
              <w:rPr>
                <w:rFonts w:hint="eastAsia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762" w:hRule="exact"/>
        </w:trPr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工事場</w:t>
            </w:r>
            <w:r>
              <w:rPr>
                <w:rFonts w:hint="eastAsia"/>
                <w:kern w:val="0"/>
                <w:sz w:val="24"/>
                <w:fitText w:val="1440" w:id="3"/>
              </w:rPr>
              <w:t>所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762" w:hRule="exact"/>
        </w:trPr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くじ入力番号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</w:rPr>
              <w:t xml:space="preserve">                             </w:t>
            </w:r>
            <w:r>
              <w:rPr>
                <w:rFonts w:hint="eastAsia" w:ascii="ＭＳ 明朝" w:hAnsi="ＭＳ 明朝"/>
                <w:spacing w:val="7"/>
              </w:rPr>
              <w:t>（３桁の数字を記入のこと。）</w:t>
            </w:r>
          </w:p>
        </w:tc>
      </w:tr>
      <w:tr>
        <w:trPr>
          <w:trHeight w:val="6119" w:hRule="exact"/>
        </w:trPr>
        <w:tc>
          <w:tcPr>
            <w:tcW w:w="82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6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ＭＳ 明朝" w:hAnsi="ＭＳ 明朝"/>
                <w:spacing w:val="7"/>
                <w:sz w:val="24"/>
              </w:rPr>
              <w:t>　上記のとおり工事設計書、仕様書、その他設計図書を熟覧し、入札の諸条件を</w:t>
            </w:r>
            <w:r>
              <w:rPr>
                <w:rFonts w:hint="eastAsia" w:ascii="ＭＳ 明朝" w:hAnsi="ＭＳ 明朝"/>
                <w:sz w:val="24"/>
              </w:rPr>
              <w:t>承認の上、入札します。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　　年　　月　　日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住　　　　所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氏名又は名称　　　　　　　　　　　　　　　　　㊞</w:t>
            </w: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  <w:spacing w:val="4"/>
                <w:sz w:val="24"/>
              </w:rPr>
              <w:t>南　丹　市　長</w:t>
            </w:r>
            <w:r>
              <w:rPr>
                <w:rFonts w:hint="eastAsia" w:ascii="ＭＳ 明朝" w:hAnsi="ＭＳ 明朝"/>
                <w:sz w:val="24"/>
              </w:rPr>
              <w:t>　様</w:t>
            </w:r>
          </w:p>
        </w:tc>
      </w:tr>
    </w:tbl>
    <w:p>
      <w:pPr>
        <w:pStyle w:val="15"/>
        <w:ind w:left="992" w:hanging="992" w:hangingChars="439"/>
        <w:rPr>
          <w:rFonts w:hint="default"/>
          <w:spacing w:val="0"/>
        </w:rPr>
      </w:pPr>
      <w:r>
        <w:rPr>
          <w:rFonts w:hint="eastAsia" w:ascii="ＭＳ 明朝" w:hAnsi="ＭＳ 明朝"/>
        </w:rPr>
        <w:t>備考　１　入札書は、入札用封筒に入れて、表面に「入札書」、住所、氏名又は名称を記載し、封印をしてください。</w:t>
      </w:r>
    </w:p>
    <w:p>
      <w:pPr>
        <w:pStyle w:val="15"/>
        <w:ind w:left="988" w:leftChars="336" w:hanging="282" w:hangingChars="125"/>
        <w:rPr>
          <w:rFonts w:hint="eastAsia"/>
          <w:spacing w:val="0"/>
        </w:rPr>
      </w:pPr>
      <w:r>
        <w:rPr>
          <w:rFonts w:hint="eastAsia" w:ascii="ＭＳ 明朝" w:hAnsi="ＭＳ 明朝"/>
        </w:rPr>
        <w:t>２　「くじ入力番号」が記載されていない場合は、「００１」として、電子入札システムに登録します。</w:t>
      </w:r>
    </w:p>
    <w:p>
      <w:pPr>
        <w:pStyle w:val="15"/>
        <w:ind w:left="992" w:leftChars="327" w:hanging="305" w:hangingChars="13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業務又は事業の場合は、様式中にある「工事」を、「業務」又は「事業」（ただし、事業の場合は「工事場所」を「納入場所」とする。）に、訂正して使用してください。</w:t>
      </w:r>
    </w:p>
    <w:sectPr>
      <w:pgSz w:w="11906" w:h="16838"/>
      <w:pgMar w:top="1701" w:right="1701" w:bottom="1276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8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61</Words>
  <Characters>352</Characters>
  <Application>JUST Note</Application>
  <Lines>2</Lines>
  <Paragraphs>1</Paragraphs>
  <Company>南丹市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第３号様式（第18条関係）</dc:title>
  <dc:creator>南丹市</dc:creator>
  <cp:lastModifiedBy>Administrator</cp:lastModifiedBy>
  <cp:lastPrinted>2013-12-25T06:45:00Z</cp:lastPrinted>
  <dcterms:created xsi:type="dcterms:W3CDTF">2007-10-03T02:58:00Z</dcterms:created>
  <dcterms:modified xsi:type="dcterms:W3CDTF">2022-03-03T05:28:01Z</dcterms:modified>
  <cp:revision>27</cp:revision>
</cp:coreProperties>
</file>