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74" w:rsidRDefault="00A20774">
      <w:pPr>
        <w:rPr>
          <w:rFonts w:ascii="ＭＳ 明朝" w:hAnsi="ＭＳ 明朝"/>
          <w:sz w:val="21"/>
        </w:rPr>
      </w:pPr>
    </w:p>
    <w:p w:rsidR="00A20774" w:rsidRDefault="001173C8">
      <w:pPr>
        <w:jc w:val="center"/>
        <w:rPr>
          <w:rFonts w:ascii="ＭＳ 明朝" w:hAnsi="ＭＳ 明朝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9058275</wp:posOffset>
                </wp:positionV>
                <wp:extent cx="1082675" cy="177800"/>
                <wp:effectExtent l="0" t="0" r="0" b="3175"/>
                <wp:wrapNone/>
                <wp:docPr id="11" name="Text Box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774" w:rsidRDefault="00A2077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4" o:spid="_x0000_s1026" type="#_x0000_t202" style="position:absolute;left:0;text-align:left;margin-left:434pt;margin-top:713.25pt;width:85.25pt;height:1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LdtQIAALQ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ug&#10;dz5GnHTQo0c6anQnRhRHoSnQ0KsU7B56sNQjKMDYJqv6e1F+U4iLdUP4jt5KKYaGkgoC9M1L99nT&#10;CUcZkO3wUVTgiOy1sEBjLTtTPagHAnRo1NOpOSaY0rj04mAZLTAqQedHUezZ7rkknV/3Uun3VHTI&#10;CBmW0HyLTg73SptoSDqbGGdcFKxtLQFafnEBhtMN+IanRmeisP38mXjJJt7EoRMGy40Tennu3Bbr&#10;0FkWfrTI3+Xrde7/Mn79MG1YVVFu3Mzc8sM/692R5RMrTuxSomWVgTMhKbnbrluJDgS4XdjP1hw0&#10;ZzP3MgxbBMjlRUp+EHp3QeIUyzhywiJcOEnkxY7nJ3fJ0guTMC8uU7pnnP57SmjIcLIIFhOZzkG/&#10;yM2z3+vcSNoxDdujZV2GgQ7wGSOSGgpueGVlTVg7yc9KYcI/lwLaPTfaEtZwdGKrHrejHY7gNAhb&#10;UT0BhaUAhgFPYfWB0Aj5A6MB1kiG1fc9kRSj9gOHMTA7ZxbkLGxngfASnmZYYzSJaz3tpn0v2a4B&#10;5GnQuLiFUamZZbGZqSmK44DBarDJHNeY2T3P/63VedmufgMAAP//AwBQSwMEFAAGAAgAAAAhAF7l&#10;XgDhAAAADgEAAA8AAABkcnMvZG93bnJldi54bWxMj8FOwzAQRO9I/IO1SNyoTWmiEOJUFYITEiIN&#10;B45O7CZW43WI3Tb8PZsT3HZ3RrNviu3sBnY2U7AeJdyvBDCDrdcWOwmf9etdBixEhVoNHo2EHxNg&#10;W15fFSrX/oKVOe9jxygEQ64k9DGOOeeh7Y1TYeVHg6Qd/ORUpHXquJ7UhcLdwNdCpNwpi/ShV6N5&#10;7k173J+chN0XVi/2+735qA6VretHgW/pUcrbm3n3BCyaOf6ZYcEndCiJqfEn1IENErI0oy6RhM06&#10;TYAtFvGQ0dQst2STAC8L/r9G+QsAAP//AwBQSwECLQAUAAYACAAAACEAtoM4kv4AAADhAQAAEwAA&#10;AAAAAAAAAAAAAAAAAAAAW0NvbnRlbnRfVHlwZXNdLnhtbFBLAQItABQABgAIAAAAIQA4/SH/1gAA&#10;AJQBAAALAAAAAAAAAAAAAAAAAC8BAABfcmVscy8ucmVsc1BLAQItABQABgAIAAAAIQDOyeLdtQIA&#10;ALQFAAAOAAAAAAAAAAAAAAAAAC4CAABkcnMvZTJvRG9jLnhtbFBLAQItABQABgAIAAAAIQBe5V4A&#10;4QAAAA4BAAAPAAAAAAAAAAAAAAAAAA8FAABkcnMvZG93bnJldi54bWxQSwUGAAAAAAQABADzAAAA&#10;HQYAAAAA&#10;" filled="f" stroked="f">
                <v:textbox inset="0,0,0,0">
                  <w:txbxContent>
                    <w:p w:rsidR="00A20774" w:rsidRDefault="00A2077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774">
        <w:rPr>
          <w:rFonts w:ascii="ＭＳ 明朝" w:hAnsi="ＭＳ 明朝" w:hint="eastAsia"/>
          <w:sz w:val="32"/>
        </w:rPr>
        <w:t>地区計画の区域内における行為の届出書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年　　月　　日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611836">
      <w:pPr>
        <w:ind w:firstLineChars="100" w:firstLine="19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南丹市</w:t>
      </w:r>
      <w:r w:rsidR="00A20774">
        <w:rPr>
          <w:rFonts w:ascii="ＭＳ 明朝" w:hAnsi="ＭＳ 明朝" w:hint="eastAsia"/>
          <w:sz w:val="21"/>
        </w:rPr>
        <w:t xml:space="preserve">長　</w:t>
      </w:r>
      <w:r>
        <w:rPr>
          <w:rFonts w:ascii="ＭＳ 明朝" w:hAnsi="ＭＳ 明朝" w:hint="eastAsia"/>
          <w:kern w:val="0"/>
          <w:sz w:val="21"/>
        </w:rPr>
        <w:t xml:space="preserve">　　　　　</w:t>
      </w:r>
      <w:r w:rsidR="00A20774">
        <w:rPr>
          <w:rFonts w:ascii="ＭＳ 明朝" w:hAnsi="ＭＳ 明朝" w:hint="eastAsia"/>
          <w:sz w:val="21"/>
        </w:rPr>
        <w:t xml:space="preserve">　様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ind w:leftChars="3400" w:left="528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届出者　住　所</w:t>
      </w:r>
    </w:p>
    <w:p w:rsidR="00A20774" w:rsidRDefault="00A20774">
      <w:pPr>
        <w:ind w:leftChars="3400" w:left="528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氏　名　　　　　　　　　　　　　　印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ind w:firstLineChars="100" w:firstLine="195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都市計画法第５８条の２第１項の規定に基づき</w:t>
      </w:r>
    </w:p>
    <w:p w:rsidR="00A20774" w:rsidRDefault="001173C8">
      <w:pPr>
        <w:rPr>
          <w:rFonts w:ascii="ＭＳ 明朝" w:hAnsi="ＭＳ 明朝"/>
          <w:sz w:val="21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88900</wp:posOffset>
                </wp:positionV>
                <wp:extent cx="98425" cy="711200"/>
                <wp:effectExtent l="9525" t="12700" r="6350" b="9525"/>
                <wp:wrapNone/>
                <wp:docPr id="3" name="AutoShap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" cy="711200"/>
                        </a:xfrm>
                        <a:prstGeom prst="rightBracket">
                          <a:avLst>
                            <a:gd name="adj" fmla="val 6021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53" o:spid="_x0000_s1026" type="#_x0000_t86" style="position:absolute;left:0;text-align:left;margin-left:186pt;margin-top:7pt;width:7.75pt;height:5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MoeAIAAAsFAAAOAAAAZHJzL2Uyb0RvYy54bWysVNuO2yAQfa/Uf0C8Z20nzs1aZ7WNk6rS&#10;tl1p2w8ggGO6GFwgcbJV/70DdtKk+1JV9QMGZjjMmTnD7d2hlmjPjRVa5Ti5iTHiimom1DbHX7+s&#10;BzOMrCOKEakVz/GRW3y3ePvmtm0yPtSVlowbBCDKZm2T48q5JosiSyteE3ujG67AWGpTEwdLs42Y&#10;IS2g1zIaxvEkarVhjdGUWwu7RWfEi4Bflpy6z2VpuUMyxxCbC6MJ48aP0eKWZFtDmkrQPgzyD1HU&#10;RCi49AxVEEfQzohXULWgRltduhuq60iXpaA8cAA2SfwHm6eKNDxwgeTY5pwm+/9g6af9o0GC5XiE&#10;kSI1lOh+53S4GU3GI5+gtrEZ+D01j8ZTtM2Dps8WDNGVxS8s+KBN+1EzACIAFJJyKE3tTwJddAi5&#10;P55zzw8OUdicz9LhGCMKlmmSQGn9zRHJTmcbY917rmvkJzk2Ylu5d4bQZ+7CHWT/YF2oAOt5EPYN&#10;o7KWUM89kWgSD5NxD9o7A/wJ1p9Uei2kDIqQCrU5nozGcQC3WgrmjYG/2W6W0iAABRbh62Gv3Ize&#10;KRbAKk7Yqp87ImQ3h8ul8niQgT50n4sgmh/zeL6arWbpIB1OVoM0LorB/XqZDibrZDouRsVyWSQ/&#10;fWhJmlWCMa58dCcBJ+nfCaRvpU56ZwlfsbCXZNfhe002ug4j1A24nP6BXdCKl0enp41mR5CK0V1H&#10;wgsCk0qbF4xa6MYc2+87YjhG8oMCuc+TNPXtGxbpeDqEhbm0bC4tRFGAyrHDqJsuXdfyuyboBh6q&#10;UFalvdZL4U5a7qLqhQ0dFxj0r4Nv6ct18Pr9hi1+AQAA//8DAFBLAwQUAAYACAAAACEAalc3d98A&#10;AAAKAQAADwAAAGRycy9kb3ducmV2LnhtbEyPQU/DMAyF70j8h8hI3Fi6bmxTaTohEAcmJMTGgWPW&#10;eG1H41R1upV/P3OCk2W/p+fv5evRt+qEPTeBDEwnCSikMriGKgOfu5e7FSiOlpxtA6GBH2RYF9dX&#10;uc1cONMHnraxUhJCnFkDdYxdpjWXNXrLk9AhiXYIvbdR1r7SrrdnCfetTpNkob1tSD7UtsOnGsvv&#10;7eAN7MYjT4fXZ60Hmr/x+4a+OiZjbm/GxwdQEcf4Z4ZffEGHQpj2YSDHqjUwW6bSJYowlymG2Wp5&#10;D2ovh3SRgC5y/b9CcQEAAP//AwBQSwECLQAUAAYACAAAACEAtoM4kv4AAADhAQAAEwAAAAAAAAAA&#10;AAAAAAAAAAAAW0NvbnRlbnRfVHlwZXNdLnhtbFBLAQItABQABgAIAAAAIQA4/SH/1gAAAJQBAAAL&#10;AAAAAAAAAAAAAAAAAC8BAABfcmVscy8ucmVsc1BLAQItABQABgAIAAAAIQAkPvMoeAIAAAsFAAAO&#10;AAAAAAAAAAAAAAAAAC4CAABkcnMvZTJvRG9jLnhtbFBLAQItABQABgAIAAAAIQBqVzd33wAAAAoB&#10;AAAPAAAAAAAAAAAAAAAAANIEAABkcnMvZG93bnJldi54bWxQSwUGAAAAAAQABADzAAAA3gUAAAAA&#10;" strokeweight=".5pt"/>
            </w:pict>
          </mc:Fallback>
        </mc:AlternateContent>
      </w:r>
      <w:r w:rsidR="00A20774">
        <w:rPr>
          <w:rFonts w:ascii="ＭＳ 明朝" w:hAnsi="ＭＳ 明朝" w:hint="eastAsia"/>
          <w:sz w:val="21"/>
        </w:rPr>
        <w:t xml:space="preserve">　　土地の区画形質の変更</w:t>
      </w:r>
    </w:p>
    <w:p w:rsidR="00A20774" w:rsidRDefault="00A2077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建築物の建築又は工作物の建設</w:t>
      </w:r>
    </w:p>
    <w:p w:rsidR="00A20774" w:rsidRDefault="00A2077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建築物等の用途の変更　　　　　　　　　について、下記により届け出ます。</w:t>
      </w:r>
    </w:p>
    <w:p w:rsidR="00A20774" w:rsidRDefault="00A2077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建築物等の形態又は意匠の変更</w:t>
      </w:r>
    </w:p>
    <w:p w:rsidR="00A20774" w:rsidRDefault="00A2077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木材の伐採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記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１．</w:t>
      </w:r>
      <w:r>
        <w:rPr>
          <w:rFonts w:ascii="ＭＳ 明朝" w:hAnsi="ＭＳ 明朝" w:hint="eastAsia"/>
          <w:spacing w:val="63"/>
          <w:kern w:val="0"/>
          <w:sz w:val="21"/>
          <w:fitText w:val="1559" w:id="1997285888"/>
        </w:rPr>
        <w:t>行為の場</w:t>
      </w:r>
      <w:r>
        <w:rPr>
          <w:rFonts w:ascii="ＭＳ 明朝" w:hAnsi="ＭＳ 明朝" w:hint="eastAsia"/>
          <w:spacing w:val="3"/>
          <w:kern w:val="0"/>
          <w:sz w:val="21"/>
          <w:fitText w:val="1559" w:id="1997285888"/>
        </w:rPr>
        <w:t>所</w:t>
      </w:r>
      <w:r>
        <w:rPr>
          <w:rFonts w:ascii="ＭＳ 明朝" w:hAnsi="ＭＳ 明朝" w:hint="eastAsia"/>
          <w:kern w:val="0"/>
          <w:sz w:val="21"/>
        </w:rPr>
        <w:t xml:space="preserve">　　</w:t>
      </w:r>
      <w:r w:rsidR="00611836">
        <w:rPr>
          <w:rFonts w:ascii="ＭＳ 明朝" w:hAnsi="ＭＳ 明朝" w:hint="eastAsia"/>
          <w:kern w:val="0"/>
          <w:sz w:val="21"/>
        </w:rPr>
        <w:t>南丹市</w:t>
      </w:r>
      <w:bookmarkStart w:id="0" w:name="_GoBack"/>
      <w:bookmarkEnd w:id="0"/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457E9C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２．行為の着手予定日　　　　</w:t>
      </w:r>
      <w:r w:rsidR="00A20774">
        <w:rPr>
          <w:rFonts w:ascii="ＭＳ 明朝" w:hAnsi="ＭＳ 明朝" w:hint="eastAsia"/>
          <w:sz w:val="21"/>
        </w:rPr>
        <w:t xml:space="preserve">　　年　　月　　日</w:t>
      </w:r>
    </w:p>
    <w:p w:rsidR="00A20774" w:rsidRPr="00457E9C" w:rsidRDefault="00A20774">
      <w:pPr>
        <w:rPr>
          <w:rFonts w:ascii="ＭＳ 明朝" w:hAnsi="ＭＳ 明朝"/>
          <w:sz w:val="21"/>
        </w:rPr>
      </w:pPr>
    </w:p>
    <w:p w:rsidR="00A20774" w:rsidRDefault="00457E9C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３．行為の完了予定日　　　　</w:t>
      </w:r>
      <w:r w:rsidR="00A20774">
        <w:rPr>
          <w:rFonts w:ascii="ＭＳ 明朝" w:hAnsi="ＭＳ 明朝" w:hint="eastAsia"/>
          <w:sz w:val="21"/>
        </w:rPr>
        <w:t xml:space="preserve">　　年　　月　　日</w:t>
      </w:r>
    </w:p>
    <w:p w:rsidR="00A20774" w:rsidRDefault="00A20774">
      <w:pPr>
        <w:rPr>
          <w:rFonts w:ascii="ＭＳ 明朝" w:hAnsi="ＭＳ 明朝"/>
          <w:sz w:val="21"/>
        </w:rPr>
      </w:pPr>
    </w:p>
    <w:p w:rsidR="00A20774" w:rsidRDefault="00A2077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４．設計又は施行方法</w:t>
      </w:r>
    </w:p>
    <w:tbl>
      <w:tblPr>
        <w:tblW w:w="10385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1705"/>
        <w:gridCol w:w="930"/>
        <w:gridCol w:w="1550"/>
        <w:gridCol w:w="213"/>
        <w:gridCol w:w="1337"/>
        <w:gridCol w:w="1550"/>
        <w:gridCol w:w="1550"/>
      </w:tblGrid>
      <w:tr w:rsidR="00A20774" w:rsidTr="00601E84">
        <w:trPr>
          <w:cantSplit/>
          <w:trHeight w:val="407"/>
        </w:trPr>
        <w:tc>
          <w:tcPr>
            <w:tcW w:w="3255" w:type="dxa"/>
            <w:gridSpan w:val="2"/>
            <w:vAlign w:val="center"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(1)土地の区画形質の変更</w:t>
            </w:r>
          </w:p>
        </w:tc>
        <w:tc>
          <w:tcPr>
            <w:tcW w:w="7130" w:type="dxa"/>
            <w:gridSpan w:val="6"/>
            <w:vAlign w:val="center"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区域の面積　　　　　　　　　　　　　　　　　　　　㎡</w:t>
            </w:r>
          </w:p>
        </w:tc>
      </w:tr>
      <w:tr w:rsidR="00601E84" w:rsidTr="00601E84">
        <w:trPr>
          <w:cantSplit/>
          <w:trHeight w:val="422"/>
        </w:trPr>
        <w:tc>
          <w:tcPr>
            <w:tcW w:w="1550" w:type="dxa"/>
            <w:vMerge w:val="restart"/>
          </w:tcPr>
          <w:p w:rsidR="00601E84" w:rsidRDefault="00601E84" w:rsidP="00601E84">
            <w:pPr>
              <w:ind w:left="332" w:hangingChars="170" w:hanging="332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(2)建築物の建築又は工作物の建設</w:t>
            </w:r>
          </w:p>
        </w:tc>
        <w:tc>
          <w:tcPr>
            <w:tcW w:w="1705" w:type="dxa"/>
            <w:vAlign w:val="center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(ｲ)行為の種別</w:t>
            </w:r>
          </w:p>
        </w:tc>
        <w:tc>
          <w:tcPr>
            <w:tcW w:w="7130" w:type="dxa"/>
            <w:gridSpan w:val="6"/>
            <w:vAlign w:val="center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（建築物の建築・工作物の建設）　（新築・改築・増築・移転）</w:t>
            </w:r>
          </w:p>
        </w:tc>
      </w:tr>
      <w:tr w:rsidR="00601E84" w:rsidTr="00601E84">
        <w:trPr>
          <w:cantSplit/>
          <w:trHeight w:val="408"/>
        </w:trPr>
        <w:tc>
          <w:tcPr>
            <w:tcW w:w="1550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(ﾛ)設計の概要</w:t>
            </w:r>
          </w:p>
        </w:tc>
        <w:tc>
          <w:tcPr>
            <w:tcW w:w="2480" w:type="dxa"/>
            <w:gridSpan w:val="2"/>
            <w:tcBorders>
              <w:tl2br w:val="single" w:sz="4" w:space="0" w:color="auto"/>
            </w:tcBorders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550" w:type="dxa"/>
            <w:gridSpan w:val="2"/>
            <w:vAlign w:val="center"/>
          </w:tcPr>
          <w:p w:rsidR="00601E84" w:rsidRDefault="00601E84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届出部分</w:t>
            </w:r>
          </w:p>
        </w:tc>
        <w:tc>
          <w:tcPr>
            <w:tcW w:w="1550" w:type="dxa"/>
            <w:vAlign w:val="center"/>
          </w:tcPr>
          <w:p w:rsidR="00601E84" w:rsidRDefault="00601E84">
            <w:pPr>
              <w:ind w:leftChars="-50" w:left="-78" w:rightChars="-50" w:right="-78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届出以外の部分</w:t>
            </w:r>
          </w:p>
        </w:tc>
        <w:tc>
          <w:tcPr>
            <w:tcW w:w="1550" w:type="dxa"/>
            <w:vAlign w:val="center"/>
          </w:tcPr>
          <w:p w:rsidR="00601E84" w:rsidRDefault="00601E84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合　　計</w:t>
            </w:r>
          </w:p>
        </w:tc>
      </w:tr>
      <w:tr w:rsidR="00601E84" w:rsidTr="00601E84">
        <w:trPr>
          <w:cantSplit/>
          <w:trHeight w:val="409"/>
        </w:trPr>
        <w:tc>
          <w:tcPr>
            <w:tcW w:w="1550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5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①</w:t>
            </w:r>
            <w:r w:rsidRPr="001173C8">
              <w:rPr>
                <w:rFonts w:ascii="ＭＳ 明朝" w:hAnsi="ＭＳ 明朝" w:hint="eastAsia"/>
                <w:spacing w:val="180"/>
                <w:kern w:val="0"/>
                <w:sz w:val="21"/>
                <w:fitText w:val="1950" w:id="-340518400"/>
              </w:rPr>
              <w:t>敷地面</w:t>
            </w:r>
            <w:r w:rsidRPr="001173C8">
              <w:rPr>
                <w:rFonts w:ascii="ＭＳ 明朝" w:hAnsi="ＭＳ 明朝" w:hint="eastAsia"/>
                <w:spacing w:val="15"/>
                <w:kern w:val="0"/>
                <w:sz w:val="21"/>
                <w:fitText w:val="1950" w:id="-340518400"/>
              </w:rPr>
              <w:t>積</w:t>
            </w:r>
          </w:p>
        </w:tc>
        <w:tc>
          <w:tcPr>
            <w:tcW w:w="1550" w:type="dxa"/>
            <w:gridSpan w:val="2"/>
            <w:tcBorders>
              <w:tl2br w:val="single" w:sz="4" w:space="0" w:color="auto"/>
            </w:tcBorders>
            <w:vAlign w:val="center"/>
          </w:tcPr>
          <w:p w:rsidR="00601E84" w:rsidRDefault="00601E84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550" w:type="dxa"/>
            <w:tcBorders>
              <w:tl2br w:val="single" w:sz="4" w:space="0" w:color="auto"/>
            </w:tcBorders>
            <w:vAlign w:val="center"/>
          </w:tcPr>
          <w:p w:rsidR="00601E84" w:rsidRDefault="00601E84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550" w:type="dxa"/>
            <w:vAlign w:val="center"/>
          </w:tcPr>
          <w:p w:rsidR="00601E84" w:rsidRDefault="00601E8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601E84" w:rsidTr="00601E84">
        <w:trPr>
          <w:cantSplit/>
          <w:trHeight w:val="410"/>
        </w:trPr>
        <w:tc>
          <w:tcPr>
            <w:tcW w:w="1550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5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②</w:t>
            </w:r>
            <w:r w:rsidRPr="001173C8">
              <w:rPr>
                <w:rFonts w:ascii="ＭＳ 明朝" w:hAnsi="ＭＳ 明朝" w:hint="eastAsia"/>
                <w:spacing w:val="15"/>
                <w:kern w:val="0"/>
                <w:sz w:val="21"/>
                <w:fitText w:val="2048" w:id="-340518143"/>
              </w:rPr>
              <w:t>建築又は建設面</w:t>
            </w:r>
            <w:r w:rsidRPr="001173C8">
              <w:rPr>
                <w:rFonts w:ascii="ＭＳ 明朝" w:hAnsi="ＭＳ 明朝" w:hint="eastAsia"/>
                <w:spacing w:val="75"/>
                <w:kern w:val="0"/>
                <w:sz w:val="21"/>
                <w:fitText w:val="2048" w:id="-340518143"/>
              </w:rPr>
              <w:t>積</w:t>
            </w:r>
          </w:p>
        </w:tc>
        <w:tc>
          <w:tcPr>
            <w:tcW w:w="1550" w:type="dxa"/>
            <w:gridSpan w:val="2"/>
            <w:vAlign w:val="center"/>
          </w:tcPr>
          <w:p w:rsidR="00601E84" w:rsidRDefault="00601E8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550" w:type="dxa"/>
            <w:vAlign w:val="center"/>
          </w:tcPr>
          <w:p w:rsidR="00601E84" w:rsidRDefault="00601E8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550" w:type="dxa"/>
            <w:vAlign w:val="center"/>
          </w:tcPr>
          <w:p w:rsidR="00601E84" w:rsidRDefault="00601E8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601E84" w:rsidTr="00601E84">
        <w:trPr>
          <w:cantSplit/>
          <w:trHeight w:val="397"/>
        </w:trPr>
        <w:tc>
          <w:tcPr>
            <w:tcW w:w="1550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5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③</w:t>
            </w:r>
            <w:r w:rsidRPr="001173C8">
              <w:rPr>
                <w:rFonts w:ascii="ＭＳ 明朝" w:hAnsi="ＭＳ 明朝" w:hint="eastAsia"/>
                <w:spacing w:val="195"/>
                <w:kern w:val="0"/>
                <w:sz w:val="21"/>
                <w:fitText w:val="2048" w:id="-340518140"/>
              </w:rPr>
              <w:t>延べ面</w:t>
            </w:r>
            <w:r w:rsidRPr="001173C8">
              <w:rPr>
                <w:rFonts w:ascii="ＭＳ 明朝" w:hAnsi="ＭＳ 明朝" w:hint="eastAsia"/>
                <w:spacing w:val="15"/>
                <w:kern w:val="0"/>
                <w:sz w:val="21"/>
                <w:fitText w:val="2048" w:id="-340518140"/>
              </w:rPr>
              <w:t>積</w:t>
            </w:r>
          </w:p>
        </w:tc>
        <w:tc>
          <w:tcPr>
            <w:tcW w:w="1550" w:type="dxa"/>
            <w:gridSpan w:val="2"/>
            <w:vAlign w:val="center"/>
          </w:tcPr>
          <w:p w:rsidR="00601E84" w:rsidRDefault="00601E84">
            <w:pPr>
              <w:ind w:leftChars="-163" w:left="-253" w:firstLineChars="130" w:firstLine="254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550" w:type="dxa"/>
            <w:vAlign w:val="center"/>
          </w:tcPr>
          <w:p w:rsidR="00601E84" w:rsidRDefault="00601E8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550" w:type="dxa"/>
            <w:vAlign w:val="center"/>
          </w:tcPr>
          <w:p w:rsidR="00601E84" w:rsidRDefault="00601E84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601E84" w:rsidTr="00601E84">
        <w:trPr>
          <w:cantSplit/>
          <w:trHeight w:val="425"/>
        </w:trPr>
        <w:tc>
          <w:tcPr>
            <w:tcW w:w="1550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5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480" w:type="dxa"/>
            <w:gridSpan w:val="2"/>
            <w:vMerge w:val="restart"/>
            <w:vAlign w:val="center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④高さ</w:t>
            </w:r>
          </w:p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地盤面から　　　ｍ</w:t>
            </w:r>
          </w:p>
        </w:tc>
        <w:tc>
          <w:tcPr>
            <w:tcW w:w="4650" w:type="dxa"/>
            <w:gridSpan w:val="4"/>
            <w:vAlign w:val="center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⑤用途</w:t>
            </w:r>
          </w:p>
        </w:tc>
      </w:tr>
      <w:tr w:rsidR="00601E84" w:rsidTr="00601E84">
        <w:trPr>
          <w:cantSplit/>
          <w:trHeight w:val="398"/>
        </w:trPr>
        <w:tc>
          <w:tcPr>
            <w:tcW w:w="1550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5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480" w:type="dxa"/>
            <w:gridSpan w:val="2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650" w:type="dxa"/>
            <w:gridSpan w:val="4"/>
            <w:vAlign w:val="center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⑥かき又はさくの構造</w:t>
            </w:r>
          </w:p>
        </w:tc>
      </w:tr>
      <w:tr w:rsidR="00601E84" w:rsidTr="00601E84">
        <w:trPr>
          <w:cantSplit/>
          <w:trHeight w:val="398"/>
        </w:trPr>
        <w:tc>
          <w:tcPr>
            <w:tcW w:w="1550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5" w:type="dxa"/>
            <w:vMerge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2480" w:type="dxa"/>
            <w:gridSpan w:val="2"/>
          </w:tcPr>
          <w:p w:rsidR="00601E84" w:rsidRDefault="00601E8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⑦外壁の色（マンセル値）</w:t>
            </w:r>
          </w:p>
          <w:p w:rsidR="00601E84" w:rsidRPr="00601E84" w:rsidRDefault="00601E84">
            <w:pPr>
              <w:rPr>
                <w:rFonts w:ascii="ＭＳ 明朝" w:hAnsi="ＭＳ 明朝"/>
                <w:b/>
                <w:sz w:val="21"/>
                <w:u w:val="single"/>
              </w:rPr>
            </w:pPr>
            <w:r w:rsidRPr="00601E84">
              <w:rPr>
                <w:rFonts w:ascii="ＭＳ 明朝" w:hAnsi="ＭＳ 明朝" w:hint="eastAsia"/>
                <w:b/>
                <w:sz w:val="21"/>
                <w:u w:val="single"/>
              </w:rPr>
              <w:t>※本町地区のみ記載</w:t>
            </w:r>
          </w:p>
        </w:tc>
        <w:tc>
          <w:tcPr>
            <w:tcW w:w="4650" w:type="dxa"/>
            <w:gridSpan w:val="4"/>
            <w:vAlign w:val="center"/>
          </w:tcPr>
          <w:p w:rsidR="00601E84" w:rsidRDefault="00383F93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色相　　　　　　　　明度　　　　彩度</w:t>
            </w:r>
          </w:p>
        </w:tc>
      </w:tr>
      <w:tr w:rsidR="00A20774" w:rsidTr="00601E84">
        <w:trPr>
          <w:cantSplit/>
          <w:trHeight w:val="413"/>
        </w:trPr>
        <w:tc>
          <w:tcPr>
            <w:tcW w:w="1550" w:type="dxa"/>
            <w:vMerge w:val="restart"/>
          </w:tcPr>
          <w:p w:rsidR="00A20774" w:rsidRDefault="00A20774">
            <w:pPr>
              <w:ind w:left="309" w:hangingChars="158" w:hanging="309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(3)建築物等の用途の変更</w:t>
            </w:r>
          </w:p>
        </w:tc>
        <w:tc>
          <w:tcPr>
            <w:tcW w:w="8835" w:type="dxa"/>
            <w:gridSpan w:val="7"/>
            <w:vAlign w:val="center"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(ｲ)変更部分の延べ面積　　　　　　　　　　　　　　　　　　　　　　 ㎡</w:t>
            </w:r>
          </w:p>
        </w:tc>
      </w:tr>
      <w:tr w:rsidR="00A20774" w:rsidTr="00601E84">
        <w:trPr>
          <w:cantSplit/>
          <w:trHeight w:val="400"/>
        </w:trPr>
        <w:tc>
          <w:tcPr>
            <w:tcW w:w="1550" w:type="dxa"/>
            <w:vMerge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398" w:type="dxa"/>
            <w:gridSpan w:val="4"/>
            <w:vAlign w:val="center"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(ﾛ)変更前の用途</w:t>
            </w:r>
          </w:p>
        </w:tc>
        <w:tc>
          <w:tcPr>
            <w:tcW w:w="4437" w:type="dxa"/>
            <w:gridSpan w:val="3"/>
            <w:vAlign w:val="center"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(ﾊ)変更後の用途</w:t>
            </w:r>
          </w:p>
        </w:tc>
      </w:tr>
      <w:tr w:rsidR="00A20774" w:rsidTr="00601E84">
        <w:trPr>
          <w:cantSplit/>
          <w:trHeight w:val="414"/>
        </w:trPr>
        <w:tc>
          <w:tcPr>
            <w:tcW w:w="4185" w:type="dxa"/>
            <w:gridSpan w:val="3"/>
            <w:vAlign w:val="center"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(4)建築物等の形態又は意匠の変更</w:t>
            </w:r>
          </w:p>
        </w:tc>
        <w:tc>
          <w:tcPr>
            <w:tcW w:w="6200" w:type="dxa"/>
            <w:gridSpan w:val="5"/>
            <w:vAlign w:val="center"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変更の内容</w:t>
            </w:r>
          </w:p>
        </w:tc>
      </w:tr>
      <w:tr w:rsidR="00A20774" w:rsidTr="00601E84">
        <w:trPr>
          <w:cantSplit/>
          <w:trHeight w:val="415"/>
        </w:trPr>
        <w:tc>
          <w:tcPr>
            <w:tcW w:w="4185" w:type="dxa"/>
            <w:gridSpan w:val="3"/>
            <w:vAlign w:val="center"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(5)木竹の伐採</w:t>
            </w:r>
          </w:p>
        </w:tc>
        <w:tc>
          <w:tcPr>
            <w:tcW w:w="6200" w:type="dxa"/>
            <w:gridSpan w:val="5"/>
            <w:vAlign w:val="center"/>
          </w:tcPr>
          <w:p w:rsidR="00A20774" w:rsidRDefault="00A20774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伐採面積　　　　　　　　　　　　　　　　　㎡</w:t>
            </w:r>
          </w:p>
        </w:tc>
      </w:tr>
    </w:tbl>
    <w:p w:rsidR="00A20774" w:rsidRDefault="00A2077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備考　１．届出者が法人である場合においては、氏名は、その法人の名称及び代表者の氏名を記載すること。</w:t>
      </w:r>
    </w:p>
    <w:p w:rsidR="00A20774" w:rsidRDefault="00A20774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２．地区計画において定められている内容に照らして、必要な事項について記載すること。</w:t>
      </w:r>
    </w:p>
    <w:p w:rsidR="00A20774" w:rsidRDefault="00A20774">
      <w:pPr>
        <w:ind w:left="776" w:hangingChars="397" w:hanging="776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３．同一の土地の区域について２以上の種類の行為を行おうとするときは、一の届出書によることができる。</w:t>
      </w:r>
    </w:p>
    <w:p w:rsidR="00A20774" w:rsidRPr="00E94FCC" w:rsidRDefault="00A20774" w:rsidP="00E94FCC">
      <w:pPr>
        <w:rPr>
          <w:sz w:val="21"/>
        </w:rPr>
      </w:pPr>
    </w:p>
    <w:sectPr w:rsidR="00A20774" w:rsidRPr="00E94FCC">
      <w:footerReference w:type="even" r:id="rId8"/>
      <w:pgSz w:w="11906" w:h="16838" w:code="9"/>
      <w:pgMar w:top="1134" w:right="1134" w:bottom="851" w:left="1134" w:header="851" w:footer="992" w:gutter="0"/>
      <w:pgNumType w:start="1"/>
      <w:cols w:space="425"/>
      <w:docGrid w:type="linesAndChars" w:linePitch="280" w:charSpace="-2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416" w:rsidRDefault="00266416">
      <w:r>
        <w:separator/>
      </w:r>
    </w:p>
  </w:endnote>
  <w:endnote w:type="continuationSeparator" w:id="0">
    <w:p w:rsidR="00266416" w:rsidRDefault="0026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774" w:rsidRDefault="00A2077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18</w:t>
    </w:r>
    <w:r>
      <w:rPr>
        <w:rStyle w:val="aa"/>
      </w:rPr>
      <w:fldChar w:fldCharType="end"/>
    </w:r>
  </w:p>
  <w:p w:rsidR="00A20774" w:rsidRDefault="00A207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416" w:rsidRDefault="00266416">
      <w:r>
        <w:separator/>
      </w:r>
    </w:p>
  </w:footnote>
  <w:footnote w:type="continuationSeparator" w:id="0">
    <w:p w:rsidR="00266416" w:rsidRDefault="00266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0A14"/>
    <w:multiLevelType w:val="hybridMultilevel"/>
    <w:tmpl w:val="AEFA5C0A"/>
    <w:lvl w:ilvl="0" w:tplc="5380B2B8">
      <w:start w:val="1"/>
      <w:numFmt w:val="decimalFullWidth"/>
      <w:lvlText w:val="（%1）"/>
      <w:lvlJc w:val="left"/>
      <w:pPr>
        <w:tabs>
          <w:tab w:val="num" w:pos="1165"/>
        </w:tabs>
        <w:ind w:left="116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">
    <w:nsid w:val="1B943C61"/>
    <w:multiLevelType w:val="hybridMultilevel"/>
    <w:tmpl w:val="EE04A80A"/>
    <w:lvl w:ilvl="0" w:tplc="19BCA1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38C6446"/>
    <w:multiLevelType w:val="hybridMultilevel"/>
    <w:tmpl w:val="AA527598"/>
    <w:lvl w:ilvl="0" w:tplc="5C5CC8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70E71CC"/>
    <w:multiLevelType w:val="hybridMultilevel"/>
    <w:tmpl w:val="BBB0D386"/>
    <w:lvl w:ilvl="0" w:tplc="81D08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D6D72DB"/>
    <w:multiLevelType w:val="hybridMultilevel"/>
    <w:tmpl w:val="809A1914"/>
    <w:lvl w:ilvl="0" w:tplc="9C38BF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32FB7A4B"/>
    <w:multiLevelType w:val="hybridMultilevel"/>
    <w:tmpl w:val="C008AE60"/>
    <w:lvl w:ilvl="0" w:tplc="5E185A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BB95D58"/>
    <w:multiLevelType w:val="hybridMultilevel"/>
    <w:tmpl w:val="1994B07A"/>
    <w:lvl w:ilvl="0" w:tplc="72B4C2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5"/>
  <w:drawingGridVerticalSpacing w:val="1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00"/>
    <w:rsid w:val="001173C8"/>
    <w:rsid w:val="00266416"/>
    <w:rsid w:val="00303F00"/>
    <w:rsid w:val="00383F93"/>
    <w:rsid w:val="00457E9C"/>
    <w:rsid w:val="004663C2"/>
    <w:rsid w:val="00601E84"/>
    <w:rsid w:val="00611836"/>
    <w:rsid w:val="0097402C"/>
    <w:rsid w:val="00A12514"/>
    <w:rsid w:val="00A20774"/>
    <w:rsid w:val="00AE53B9"/>
    <w:rsid w:val="00B2414D"/>
    <w:rsid w:val="00BF2962"/>
    <w:rsid w:val="00CC0D95"/>
    <w:rsid w:val="00CE2FC0"/>
    <w:rsid w:val="00E24DD8"/>
    <w:rsid w:val="00E67315"/>
    <w:rsid w:val="00E9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7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 w:hAnsi="ＭＳ ゴシック"/>
      <w:sz w:val="28"/>
    </w:rPr>
  </w:style>
  <w:style w:type="paragraph" w:styleId="a4">
    <w:name w:val="Block Text"/>
    <w:basedOn w:val="a"/>
    <w:pPr>
      <w:ind w:leftChars="100" w:left="220" w:rightChars="100" w:right="220" w:firstLineChars="100" w:firstLine="220"/>
    </w:pPr>
  </w:style>
  <w:style w:type="paragraph" w:styleId="20">
    <w:name w:val="Body Text Indent 2"/>
    <w:basedOn w:val="a"/>
    <w:pPr>
      <w:ind w:left="153" w:hangingChars="100" w:hanging="153"/>
    </w:pPr>
  </w:style>
  <w:style w:type="paragraph" w:styleId="3">
    <w:name w:val="Body Text Indent 3"/>
    <w:basedOn w:val="a"/>
    <w:pPr>
      <w:ind w:firstLineChars="100" w:firstLine="153"/>
    </w:pPr>
  </w:style>
  <w:style w:type="paragraph" w:styleId="21">
    <w:name w:val="Body Text 2"/>
    <w:basedOn w:val="a"/>
    <w:pPr>
      <w:spacing w:line="300" w:lineRule="auto"/>
      <w:ind w:right="100"/>
    </w:pPr>
    <w:rPr>
      <w:sz w:val="21"/>
    </w:rPr>
  </w:style>
  <w:style w:type="paragraph" w:styleId="a5">
    <w:name w:val="Body Text Indent"/>
    <w:basedOn w:val="a"/>
    <w:pPr>
      <w:widowControl/>
      <w:ind w:left="195" w:hangingChars="100" w:hanging="195"/>
    </w:pPr>
    <w:rPr>
      <w:sz w:val="21"/>
    </w:rPr>
  </w:style>
  <w:style w:type="paragraph" w:styleId="30">
    <w:name w:val="Body Text 3"/>
    <w:basedOn w:val="a"/>
    <w:pPr>
      <w:widowControl/>
    </w:pPr>
    <w:rPr>
      <w:sz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17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snapToGrid w:val="0"/>
      <w:jc w:val="center"/>
      <w:outlineLvl w:val="1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 w:hAnsi="ＭＳ ゴシック"/>
      <w:sz w:val="28"/>
    </w:rPr>
  </w:style>
  <w:style w:type="paragraph" w:styleId="a4">
    <w:name w:val="Block Text"/>
    <w:basedOn w:val="a"/>
    <w:pPr>
      <w:ind w:leftChars="100" w:left="220" w:rightChars="100" w:right="220" w:firstLineChars="100" w:firstLine="220"/>
    </w:pPr>
  </w:style>
  <w:style w:type="paragraph" w:styleId="20">
    <w:name w:val="Body Text Indent 2"/>
    <w:basedOn w:val="a"/>
    <w:pPr>
      <w:ind w:left="153" w:hangingChars="100" w:hanging="153"/>
    </w:pPr>
  </w:style>
  <w:style w:type="paragraph" w:styleId="3">
    <w:name w:val="Body Text Indent 3"/>
    <w:basedOn w:val="a"/>
    <w:pPr>
      <w:ind w:firstLineChars="100" w:firstLine="153"/>
    </w:pPr>
  </w:style>
  <w:style w:type="paragraph" w:styleId="21">
    <w:name w:val="Body Text 2"/>
    <w:basedOn w:val="a"/>
    <w:pPr>
      <w:spacing w:line="300" w:lineRule="auto"/>
      <w:ind w:right="100"/>
    </w:pPr>
    <w:rPr>
      <w:sz w:val="21"/>
    </w:rPr>
  </w:style>
  <w:style w:type="paragraph" w:styleId="a5">
    <w:name w:val="Body Text Indent"/>
    <w:basedOn w:val="a"/>
    <w:pPr>
      <w:widowControl/>
      <w:ind w:left="195" w:hangingChars="100" w:hanging="195"/>
    </w:pPr>
    <w:rPr>
      <w:sz w:val="21"/>
    </w:rPr>
  </w:style>
  <w:style w:type="paragraph" w:styleId="30">
    <w:name w:val="Body Text 3"/>
    <w:basedOn w:val="a"/>
    <w:pPr>
      <w:widowControl/>
    </w:pPr>
    <w:rPr>
      <w:sz w:val="21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地区計画区域内における建築行為等に伴う</vt:lpstr>
      <vt:lpstr>地区計画区域内における建築行為等に伴う</vt:lpstr>
    </vt:vector>
  </TitlesOfParts>
  <Company>通信・放送機構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地区計画区域内における建築行為等に伴う</dc:title>
  <dc:creator>Masakazu-k</dc:creator>
  <cp:lastModifiedBy>南丹市役所</cp:lastModifiedBy>
  <cp:revision>4</cp:revision>
  <cp:lastPrinted>2019-08-13T05:10:00Z</cp:lastPrinted>
  <dcterms:created xsi:type="dcterms:W3CDTF">2019-05-07T06:18:00Z</dcterms:created>
  <dcterms:modified xsi:type="dcterms:W3CDTF">2019-08-13T05:10:00Z</dcterms:modified>
</cp:coreProperties>
</file>